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12A" w:rsidRPr="006861B2" w:rsidRDefault="007F512A" w:rsidP="00513F48">
      <w:pPr>
        <w:shd w:val="clear" w:color="auto" w:fill="FFFFFF"/>
        <w:tabs>
          <w:tab w:val="left" w:pos="426"/>
        </w:tabs>
        <w:spacing w:after="200" w:line="276" w:lineRule="auto"/>
        <w:ind w:left="1701" w:right="282" w:firstLine="900"/>
        <w:jc w:val="right"/>
        <w:rPr>
          <w:rFonts w:eastAsia="Georgia" w:cs="Times New Roman"/>
          <w:b/>
          <w:bCs/>
          <w:i/>
          <w:iCs/>
          <w:noProof/>
          <w:spacing w:val="-6"/>
          <w:szCs w:val="28"/>
        </w:rPr>
      </w:pPr>
      <w:r>
        <w:rPr>
          <w:noProof/>
          <w:lang w:val="ru-RU" w:eastAsia="ru-RU"/>
        </w:rPr>
        <w:drawing>
          <wp:anchor distT="0" distB="0" distL="114300" distR="114300" simplePos="0" relativeHeight="251664384" behindDoc="1" locked="0" layoutInCell="1" allowOverlap="1" wp14:anchorId="3E91AE92" wp14:editId="75E2E496">
            <wp:simplePos x="0" y="0"/>
            <wp:positionH relativeFrom="margin">
              <wp:posOffset>-838200</wp:posOffset>
            </wp:positionH>
            <wp:positionV relativeFrom="paragraph">
              <wp:posOffset>-1017905</wp:posOffset>
            </wp:positionV>
            <wp:extent cx="7189200" cy="10342800"/>
            <wp:effectExtent l="0" t="0" r="0" b="1905"/>
            <wp:wrapNone/>
            <wp:docPr id="2" name="Рисунок 2"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9200" cy="10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1B2">
        <w:rPr>
          <w:rFonts w:eastAsia="Georgia" w:cs="Times New Roman"/>
          <w:b/>
          <w:bCs/>
          <w:i/>
          <w:iCs/>
          <w:noProof/>
          <w:spacing w:val="-5"/>
          <w:szCs w:val="28"/>
        </w:rPr>
        <w:t xml:space="preserve">"Чи думаю я про дітей?" - запитання </w:t>
      </w:r>
      <w:r w:rsidRPr="006861B2">
        <w:rPr>
          <w:rFonts w:eastAsia="Georgia" w:cs="Times New Roman"/>
          <w:b/>
          <w:bCs/>
          <w:i/>
          <w:iCs/>
          <w:noProof/>
          <w:spacing w:val="-6"/>
          <w:szCs w:val="28"/>
        </w:rPr>
        <w:t xml:space="preserve">із запитань, </w:t>
      </w:r>
    </w:p>
    <w:p w:rsidR="007F512A" w:rsidRPr="006861B2" w:rsidRDefault="007F512A" w:rsidP="00513F48">
      <w:pPr>
        <w:shd w:val="clear" w:color="auto" w:fill="FFFFFF"/>
        <w:tabs>
          <w:tab w:val="left" w:pos="426"/>
        </w:tabs>
        <w:spacing w:after="200" w:line="276" w:lineRule="auto"/>
        <w:ind w:left="1701" w:right="282" w:firstLine="900"/>
        <w:jc w:val="right"/>
        <w:rPr>
          <w:rFonts w:eastAsia="Georgia" w:cs="Times New Roman"/>
          <w:b/>
          <w:bCs/>
          <w:i/>
          <w:iCs/>
          <w:noProof/>
          <w:spacing w:val="-8"/>
          <w:szCs w:val="28"/>
        </w:rPr>
      </w:pPr>
      <w:r w:rsidRPr="006861B2">
        <w:rPr>
          <w:rFonts w:eastAsia="Georgia" w:cs="Times New Roman"/>
          <w:b/>
          <w:bCs/>
          <w:i/>
          <w:iCs/>
          <w:noProof/>
          <w:spacing w:val="-6"/>
          <w:szCs w:val="28"/>
        </w:rPr>
        <w:t xml:space="preserve">яке повинно виникати у </w:t>
      </w:r>
      <w:r w:rsidRPr="006861B2">
        <w:rPr>
          <w:rFonts w:eastAsia="Georgia" w:cs="Times New Roman"/>
          <w:b/>
          <w:bCs/>
          <w:i/>
          <w:iCs/>
          <w:noProof/>
          <w:spacing w:val="-8"/>
          <w:szCs w:val="28"/>
        </w:rPr>
        <w:t xml:space="preserve">педагога, </w:t>
      </w:r>
    </w:p>
    <w:p w:rsidR="007F512A" w:rsidRPr="006861B2" w:rsidRDefault="007F512A" w:rsidP="00513F48">
      <w:pPr>
        <w:shd w:val="clear" w:color="auto" w:fill="FFFFFF"/>
        <w:tabs>
          <w:tab w:val="left" w:pos="426"/>
        </w:tabs>
        <w:spacing w:after="200" w:line="276" w:lineRule="auto"/>
        <w:ind w:left="1701" w:right="282" w:firstLine="900"/>
        <w:jc w:val="right"/>
        <w:rPr>
          <w:rFonts w:ascii="Georgia" w:eastAsia="Georgia" w:hAnsi="Georgia" w:cs="Times New Roman"/>
          <w:b/>
          <w:bCs/>
          <w:i/>
          <w:iCs/>
          <w:noProof/>
          <w:szCs w:val="28"/>
        </w:rPr>
      </w:pPr>
      <w:r w:rsidRPr="006861B2">
        <w:rPr>
          <w:rFonts w:eastAsia="Georgia" w:cs="Times New Roman"/>
          <w:b/>
          <w:bCs/>
          <w:i/>
          <w:iCs/>
          <w:noProof/>
          <w:spacing w:val="-8"/>
          <w:szCs w:val="28"/>
        </w:rPr>
        <w:t>перш ніж він починає справу.</w:t>
      </w:r>
      <w:r w:rsidRPr="006861B2">
        <w:rPr>
          <w:rFonts w:ascii="Georgia" w:eastAsia="Georgia" w:hAnsi="Georgia" w:cs="Times New Roman"/>
          <w:b/>
          <w:bCs/>
          <w:i/>
          <w:iCs/>
          <w:noProof/>
          <w:spacing w:val="-8"/>
          <w:szCs w:val="28"/>
        </w:rPr>
        <w:t>..</w:t>
      </w:r>
    </w:p>
    <w:p w:rsidR="007F512A" w:rsidRPr="006861B2" w:rsidRDefault="007F512A" w:rsidP="00AF681C">
      <w:pPr>
        <w:tabs>
          <w:tab w:val="left" w:pos="426"/>
        </w:tabs>
        <w:spacing w:after="0" w:line="360" w:lineRule="auto"/>
        <w:ind w:left="851" w:right="282" w:firstLine="709"/>
        <w:jc w:val="both"/>
        <w:rPr>
          <w:rFonts w:eastAsia="Georgia" w:cs="Times New Roman"/>
          <w:noProof/>
          <w:szCs w:val="28"/>
        </w:rPr>
      </w:pPr>
      <w:r>
        <w:rPr>
          <w:rFonts w:eastAsia="Georgia" w:cs="Times New Roman"/>
          <w:noProof/>
          <w:szCs w:val="28"/>
          <w14:numSpacing w14:val="proportional"/>
        </w:rPr>
        <w:t xml:space="preserve">На </w:t>
      </w:r>
      <w:r w:rsidRPr="006861B2">
        <w:rPr>
          <w:rFonts w:eastAsia="Georgia" w:cs="Times New Roman"/>
          <w:noProof/>
          <w:szCs w:val="28"/>
          <w14:numSpacing w14:val="proportional"/>
        </w:rPr>
        <w:t>с</w:t>
      </w:r>
      <w:r w:rsidRPr="006861B2">
        <w:rPr>
          <w:rFonts w:eastAsia="Georgia" w:cs="Times New Roman"/>
          <w:noProof/>
          <w:szCs w:val="28"/>
        </w:rPr>
        <w:t>учасному етапі розвитку освіти до складу педагогічних технологій науковці включають особистісно орієнтовані педагогічні технології, підкреслюючи при цьому їх значення для системи професійно-технічної освіти. В. Г. Кремень серед пріоритетних напрямів дослідження педагогічних і психологічних проблем розвитку національної системи освіти визначає "формування змісту освіти на основі особистісно орієнтованих технологій навчання".  "Особистісно-розвивальні педагогічні технології можуть ефективно використовуватися за умови, що викладач, виконуючи свої професійні обов'язки, народжується сам та існує своїми неповторними творчими здобутками" (І. А. Зязюн)</w:t>
      </w:r>
      <w:r>
        <w:rPr>
          <w:rFonts w:eastAsia="Georgia" w:cs="Times New Roman"/>
          <w:noProof/>
          <w:szCs w:val="28"/>
        </w:rPr>
        <w:t>.</w:t>
      </w:r>
      <w:r w:rsidRPr="006861B2">
        <w:rPr>
          <w:rFonts w:eastAsia="Georgia" w:cs="Times New Roman"/>
          <w:noProof/>
          <w:szCs w:val="28"/>
        </w:rPr>
        <w:t xml:space="preserve"> </w:t>
      </w:r>
    </w:p>
    <w:p w:rsidR="007F512A" w:rsidRPr="006861B2" w:rsidRDefault="007F512A" w:rsidP="00AF681C">
      <w:pPr>
        <w:tabs>
          <w:tab w:val="left" w:pos="426"/>
        </w:tabs>
        <w:spacing w:after="0" w:line="360" w:lineRule="auto"/>
        <w:ind w:left="851" w:right="282" w:firstLine="709"/>
        <w:jc w:val="both"/>
        <w:rPr>
          <w:rFonts w:eastAsia="Georgia" w:cs="Times New Roman"/>
          <w:noProof/>
          <w:szCs w:val="28"/>
        </w:rPr>
      </w:pPr>
      <w:r w:rsidRPr="006861B2">
        <w:rPr>
          <w:rFonts w:eastAsia="TimesNewRoman" w:cs="Times New Roman"/>
          <w:szCs w:val="28"/>
          <w:lang w:eastAsia="ru-RU"/>
        </w:rPr>
        <w:t>С</w:t>
      </w:r>
      <w:r w:rsidRPr="006861B2">
        <w:rPr>
          <w:rFonts w:eastAsia="Georgia" w:cs="Times New Roman"/>
          <w:noProof/>
          <w:szCs w:val="28"/>
        </w:rPr>
        <w:t>ьогодні також виникає необхідність розуміння суті змісту особистісно орієнтованого підходу до професійної освіти. Необхідний перехід до формування варіативного змісту освіти, оскільки це надасть тому, хто навчається, можливість вибору в одному професійному полі.</w:t>
      </w:r>
    </w:p>
    <w:p w:rsidR="007F512A" w:rsidRDefault="007F512A" w:rsidP="00AF681C">
      <w:pPr>
        <w:tabs>
          <w:tab w:val="left" w:pos="993"/>
          <w:tab w:val="left" w:pos="1134"/>
        </w:tabs>
        <w:spacing w:after="0" w:line="360" w:lineRule="auto"/>
        <w:ind w:left="851" w:right="284" w:firstLine="709"/>
        <w:jc w:val="both"/>
        <w:rPr>
          <w:rFonts w:eastAsia="Georgia" w:cs="Times New Roman"/>
          <w:noProof/>
          <w:szCs w:val="28"/>
        </w:rPr>
      </w:pPr>
      <w:r w:rsidRPr="006861B2">
        <w:rPr>
          <w:rFonts w:eastAsia="Georgia" w:cs="Times New Roman"/>
          <w:noProof/>
          <w:szCs w:val="28"/>
        </w:rPr>
        <w:t xml:space="preserve">Багато відомих українських і російських учених вважають, що у межах як традиційної, так і особистісно орієнтованої парадигми професійної освіти акцентується увага на соціальному та індивідуально-особистісному смислах змісту освіти, оскільки в </w:t>
      </w:r>
    </w:p>
    <w:p w:rsidR="007F512A" w:rsidRDefault="007F512A" w:rsidP="007F512A">
      <w:pPr>
        <w:tabs>
          <w:tab w:val="left" w:pos="993"/>
          <w:tab w:val="left" w:pos="1134"/>
        </w:tabs>
        <w:spacing w:after="0" w:line="360" w:lineRule="auto"/>
        <w:ind w:left="1134" w:right="284" w:firstLine="709"/>
        <w:jc w:val="both"/>
        <w:rPr>
          <w:rFonts w:eastAsia="Georgia" w:cs="Times New Roman"/>
          <w:noProof/>
          <w:szCs w:val="28"/>
        </w:rPr>
      </w:pPr>
      <w:r>
        <w:rPr>
          <w:noProof/>
          <w:lang w:val="ru-RU" w:eastAsia="ru-RU"/>
        </w:rPr>
        <w:lastRenderedPageBreak/>
        <w:drawing>
          <wp:anchor distT="0" distB="0" distL="114300" distR="114300" simplePos="0" relativeHeight="251663360" behindDoc="1" locked="0" layoutInCell="1" allowOverlap="1" wp14:anchorId="6199B425" wp14:editId="60A0EA79">
            <wp:simplePos x="0" y="0"/>
            <wp:positionH relativeFrom="margin">
              <wp:posOffset>-816610</wp:posOffset>
            </wp:positionH>
            <wp:positionV relativeFrom="paragraph">
              <wp:posOffset>-956310</wp:posOffset>
            </wp:positionV>
            <wp:extent cx="7188835" cy="10342245"/>
            <wp:effectExtent l="0" t="0" r="0" b="1905"/>
            <wp:wrapNone/>
            <wp:docPr id="3" name="Рисунок 3"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513F48">
      <w:pPr>
        <w:tabs>
          <w:tab w:val="left" w:pos="993"/>
          <w:tab w:val="left" w:pos="1134"/>
        </w:tabs>
        <w:spacing w:after="0" w:line="360" w:lineRule="auto"/>
        <w:ind w:left="1134" w:right="284" w:firstLine="284"/>
        <w:jc w:val="both"/>
        <w:rPr>
          <w:rFonts w:eastAsia="Georgia" w:cs="Times New Roman"/>
          <w:noProof/>
        </w:rPr>
      </w:pPr>
      <w:r w:rsidRPr="006861B2">
        <w:rPr>
          <w:rFonts w:eastAsia="Georgia" w:cs="Times New Roman"/>
          <w:noProof/>
        </w:rPr>
        <w:t>системі професійно-технічної освіти</w:t>
      </w:r>
      <w:r w:rsidRPr="00AF681C">
        <w:rPr>
          <w:rFonts w:eastAsia="Georgia" w:cs="Times New Roman"/>
          <w:noProof/>
        </w:rPr>
        <w:t xml:space="preserve"> </w:t>
      </w:r>
      <w:r w:rsidRPr="006861B2">
        <w:rPr>
          <w:rFonts w:eastAsia="Georgia" w:cs="Times New Roman"/>
          <w:noProof/>
        </w:rPr>
        <w:t>відбувається перехід від навчання предметно орієнтованого до навчання,</w:t>
      </w:r>
      <w:r w:rsidRPr="00AF681C">
        <w:rPr>
          <w:rFonts w:eastAsia="Georgia" w:cs="Times New Roman"/>
          <w:noProof/>
        </w:rPr>
        <w:t xml:space="preserve"> </w:t>
      </w:r>
      <w:r w:rsidRPr="006861B2">
        <w:rPr>
          <w:rFonts w:eastAsia="Georgia" w:cs="Times New Roman"/>
          <w:noProof/>
        </w:rPr>
        <w:t>спрямованого на всебічний розвиток особистості. Проблема формування особистості майбутнього професіонала - випускника закладів профтехосвіти - головна мета цілісного педагогічного процесу .</w:t>
      </w:r>
    </w:p>
    <w:p w:rsidR="007F512A" w:rsidRPr="006861B2" w:rsidRDefault="007F512A" w:rsidP="007F512A">
      <w:pPr>
        <w:spacing w:after="0" w:line="360" w:lineRule="auto"/>
        <w:ind w:left="709" w:right="284" w:firstLine="567"/>
        <w:jc w:val="both"/>
        <w:rPr>
          <w:rFonts w:eastAsia="Georgia" w:cs="Times New Roman"/>
          <w:noProof/>
        </w:rPr>
      </w:pPr>
      <w:r w:rsidRPr="006861B2">
        <w:rPr>
          <w:rFonts w:eastAsia="Georgia" w:cs="Times New Roman"/>
          <w:noProof/>
        </w:rPr>
        <w:t>ДНЗ «Дубенське вище художнє професійно-технічне училище»  вже декілька років впроваджує в навчальний процес особистісно орієнтований підхід до професійної освіти, інформаційно - комунікаційні і виробничі технології та випускає у галузь кваліфікованих робітників, що забезпечують конкурентоспроможність на ринку праці.</w:t>
      </w:r>
    </w:p>
    <w:p w:rsidR="007F512A" w:rsidRPr="006861B2" w:rsidRDefault="007F512A" w:rsidP="007F512A">
      <w:pPr>
        <w:tabs>
          <w:tab w:val="left" w:pos="0"/>
          <w:tab w:val="num" w:pos="720"/>
        </w:tabs>
        <w:spacing w:after="0" w:line="360" w:lineRule="auto"/>
        <w:ind w:left="709" w:right="284" w:firstLine="567"/>
        <w:jc w:val="both"/>
        <w:rPr>
          <w:rFonts w:eastAsia="Georgia" w:cs="Times New Roman"/>
          <w:noProof/>
        </w:rPr>
      </w:pPr>
      <w:r w:rsidRPr="006861B2">
        <w:rPr>
          <w:rFonts w:eastAsia="Georgia" w:cs="Times New Roman"/>
          <w:noProof/>
        </w:rPr>
        <w:t>Особистісно орієнтоване навчання будується за принципом варіативності, тобто визнання різноманітності змісту і форм навчального процесу, вибір яких здійснюється викладачем-предметником, майстром в/н  з урахуванням мети розвитку кожної дитини, її педагогічної підтримки у пізнавальному процесі та життєвих обставинах.</w:t>
      </w:r>
    </w:p>
    <w:p w:rsidR="007F512A" w:rsidRPr="006861B2" w:rsidRDefault="007F512A" w:rsidP="007F512A">
      <w:pPr>
        <w:widowControl w:val="0"/>
        <w:shd w:val="clear" w:color="auto" w:fill="FFFFFF"/>
        <w:tabs>
          <w:tab w:val="left" w:pos="567"/>
        </w:tabs>
        <w:autoSpaceDE w:val="0"/>
        <w:autoSpaceDN w:val="0"/>
        <w:adjustRightInd w:val="0"/>
        <w:spacing w:after="0" w:line="360" w:lineRule="auto"/>
        <w:ind w:left="709" w:right="284" w:firstLine="567"/>
        <w:jc w:val="both"/>
        <w:rPr>
          <w:rFonts w:eastAsia="Georgia" w:cs="Times New Roman"/>
          <w:noProof/>
        </w:rPr>
      </w:pPr>
      <w:r w:rsidRPr="006861B2">
        <w:rPr>
          <w:rFonts w:eastAsia="Georgia" w:cs="Times New Roman"/>
          <w:noProof/>
        </w:rPr>
        <w:t xml:space="preserve">Впроваджуючи сучасні технології в навчальну  діяльність учнів, віддаю перевагу тим методам, які дозволяють в повній мірі донести до учнів зміст виробничого процесу, активізувати їх пізнавальну діяльність, реалізувати проблемно-розвиваючий, творчий характер навчання.       </w:t>
      </w:r>
    </w:p>
    <w:p w:rsidR="007F512A" w:rsidRDefault="007F512A" w:rsidP="007F512A">
      <w:pPr>
        <w:widowControl w:val="0"/>
        <w:shd w:val="clear" w:color="auto" w:fill="FFFFFF"/>
        <w:tabs>
          <w:tab w:val="left" w:pos="567"/>
        </w:tabs>
        <w:autoSpaceDE w:val="0"/>
        <w:autoSpaceDN w:val="0"/>
        <w:adjustRightInd w:val="0"/>
        <w:spacing w:after="0" w:line="360" w:lineRule="auto"/>
        <w:ind w:left="709" w:right="284" w:firstLine="567"/>
        <w:jc w:val="both"/>
        <w:rPr>
          <w:rFonts w:eastAsia="Georgia" w:cs="Times New Roman"/>
          <w:noProof/>
        </w:rPr>
      </w:pPr>
      <w:r w:rsidRPr="006861B2">
        <w:rPr>
          <w:rFonts w:eastAsia="Georgia" w:cs="Times New Roman"/>
          <w:noProof/>
        </w:rPr>
        <w:t xml:space="preserve"> Впровадження ігрових форм навчання як засобу активізації </w:t>
      </w:r>
    </w:p>
    <w:p w:rsidR="007F512A" w:rsidRDefault="007F512A" w:rsidP="00513F48">
      <w:pPr>
        <w:widowControl w:val="0"/>
        <w:shd w:val="clear" w:color="auto" w:fill="FFFFFF"/>
        <w:tabs>
          <w:tab w:val="left" w:pos="567"/>
          <w:tab w:val="left" w:pos="1418"/>
        </w:tabs>
        <w:autoSpaceDE w:val="0"/>
        <w:autoSpaceDN w:val="0"/>
        <w:adjustRightInd w:val="0"/>
        <w:spacing w:after="0" w:line="360" w:lineRule="auto"/>
        <w:ind w:left="5670" w:right="284" w:firstLine="709"/>
        <w:jc w:val="both"/>
        <w:rPr>
          <w:rFonts w:eastAsia="Georgia" w:cs="Times New Roman"/>
          <w:noProof/>
        </w:rPr>
      </w:pPr>
      <w:r>
        <w:rPr>
          <w:noProof/>
          <w:lang w:val="ru-RU" w:eastAsia="ru-RU"/>
        </w:rPr>
        <w:lastRenderedPageBreak/>
        <w:drawing>
          <wp:anchor distT="0" distB="0" distL="114300" distR="114300" simplePos="0" relativeHeight="251666432" behindDoc="1" locked="0" layoutInCell="1" allowOverlap="1" wp14:anchorId="094F6193" wp14:editId="455F00DF">
            <wp:simplePos x="0" y="0"/>
            <wp:positionH relativeFrom="margin">
              <wp:posOffset>-807720</wp:posOffset>
            </wp:positionH>
            <wp:positionV relativeFrom="paragraph">
              <wp:posOffset>-987425</wp:posOffset>
            </wp:positionV>
            <wp:extent cx="7188835" cy="10342245"/>
            <wp:effectExtent l="0" t="0" r="0" b="1905"/>
            <wp:wrapNone/>
            <wp:docPr id="4" name="Рисунок 4"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513F48">
      <w:pPr>
        <w:widowControl w:val="0"/>
        <w:shd w:val="clear" w:color="auto" w:fill="FFFFFF"/>
        <w:tabs>
          <w:tab w:val="left" w:pos="1276"/>
          <w:tab w:val="left" w:pos="8647"/>
        </w:tabs>
        <w:autoSpaceDE w:val="0"/>
        <w:autoSpaceDN w:val="0"/>
        <w:adjustRightInd w:val="0"/>
        <w:spacing w:after="0" w:line="360" w:lineRule="auto"/>
        <w:ind w:left="1418" w:right="282"/>
        <w:jc w:val="both"/>
        <w:rPr>
          <w:rFonts w:eastAsia="Georgia" w:cs="Times New Roman"/>
          <w:noProof/>
        </w:rPr>
      </w:pPr>
      <w:r w:rsidRPr="006861B2">
        <w:rPr>
          <w:rFonts w:eastAsia="Georgia" w:cs="Times New Roman"/>
          <w:noProof/>
        </w:rPr>
        <w:t>пізнавальної діяльності учнів, дають змогу на уроках теоретичного навчання повторити набуті вміння  учнів на уроках виробничого навчання та з добрим настроєм перейти до застосування цих знань на практиці.</w:t>
      </w:r>
    </w:p>
    <w:p w:rsidR="007F512A" w:rsidRPr="00AF681C" w:rsidRDefault="007F512A" w:rsidP="007F512A">
      <w:pPr>
        <w:shd w:val="clear" w:color="auto" w:fill="FFFFFF"/>
        <w:tabs>
          <w:tab w:val="left" w:pos="1134"/>
          <w:tab w:val="left" w:pos="1276"/>
          <w:tab w:val="left" w:pos="8647"/>
        </w:tabs>
        <w:autoSpaceDE w:val="0"/>
        <w:autoSpaceDN w:val="0"/>
        <w:adjustRightInd w:val="0"/>
        <w:spacing w:after="0" w:line="360" w:lineRule="auto"/>
        <w:ind w:left="1134" w:right="282" w:firstLine="709"/>
        <w:jc w:val="both"/>
        <w:rPr>
          <w:rFonts w:eastAsia="Georgia" w:cs="Times New Roman"/>
          <w:noProof/>
        </w:rPr>
      </w:pPr>
      <w:r w:rsidRPr="006861B2">
        <w:rPr>
          <w:rFonts w:eastAsia="Georgia" w:cs="Times New Roman"/>
          <w:noProof/>
        </w:rPr>
        <w:t>При впровадженні  особистісно орієнтованих технологій  на своїх уроках можу сформулювати головні вимоги:</w:t>
      </w:r>
    </w:p>
    <w:p w:rsidR="007F512A" w:rsidRPr="00AF681C" w:rsidRDefault="007F512A" w:rsidP="007F512A">
      <w:pPr>
        <w:pStyle w:val="a3"/>
        <w:numPr>
          <w:ilvl w:val="0"/>
          <w:numId w:val="5"/>
        </w:numPr>
        <w:shd w:val="clear" w:color="auto" w:fill="FFFFFF"/>
        <w:tabs>
          <w:tab w:val="left" w:pos="1134"/>
          <w:tab w:val="left" w:pos="1276"/>
          <w:tab w:val="left" w:pos="8647"/>
        </w:tabs>
        <w:autoSpaceDE w:val="0"/>
        <w:autoSpaceDN w:val="0"/>
        <w:adjustRightInd w:val="0"/>
        <w:spacing w:after="0" w:line="360" w:lineRule="auto"/>
        <w:ind w:left="993" w:right="282"/>
        <w:jc w:val="both"/>
        <w:rPr>
          <w:rFonts w:eastAsia="Georgia" w:cs="Times New Roman"/>
          <w:noProof/>
        </w:rPr>
      </w:pPr>
      <w:r w:rsidRPr="00AF681C">
        <w:rPr>
          <w:rFonts w:eastAsia="Georgia" w:cs="Times New Roman"/>
          <w:noProof/>
        </w:rPr>
        <w:t>навчальний матеріал повинен забезпечувати виявлення змісту суб’єктивного досвіду учня, включаючи досвід його попереднього навчання;</w:t>
      </w:r>
    </w:p>
    <w:p w:rsidR="007F512A" w:rsidRPr="00AF681C" w:rsidRDefault="007F512A" w:rsidP="007F512A">
      <w:pPr>
        <w:pStyle w:val="a3"/>
        <w:numPr>
          <w:ilvl w:val="0"/>
          <w:numId w:val="5"/>
        </w:numPr>
        <w:shd w:val="clear" w:color="auto" w:fill="FFFFFF"/>
        <w:tabs>
          <w:tab w:val="left" w:pos="1134"/>
          <w:tab w:val="left" w:pos="1276"/>
          <w:tab w:val="left" w:pos="8647"/>
        </w:tabs>
        <w:autoSpaceDE w:val="0"/>
        <w:autoSpaceDN w:val="0"/>
        <w:adjustRightInd w:val="0"/>
        <w:spacing w:after="0" w:line="360" w:lineRule="auto"/>
        <w:ind w:left="993" w:right="282"/>
        <w:jc w:val="both"/>
        <w:rPr>
          <w:rFonts w:eastAsia="Georgia" w:cs="Times New Roman"/>
          <w:noProof/>
        </w:rPr>
      </w:pPr>
      <w:r w:rsidRPr="00AF681C">
        <w:rPr>
          <w:rFonts w:eastAsia="Georgia" w:cs="Times New Roman"/>
          <w:noProof/>
        </w:rPr>
        <w:t>виклад знань викладачем повинен бути спрямованим не тільки на розширення обсягу, структурування, інтегрування, узагальнення предметного змісту, а також на постійне перетворення набутого суб’єктивного досвіду учнів з науковим змістом здобутих знань;</w:t>
      </w:r>
    </w:p>
    <w:p w:rsidR="007F512A" w:rsidRPr="00AF681C" w:rsidRDefault="007F512A" w:rsidP="007F512A">
      <w:pPr>
        <w:pStyle w:val="a3"/>
        <w:numPr>
          <w:ilvl w:val="0"/>
          <w:numId w:val="5"/>
        </w:numPr>
        <w:shd w:val="clear" w:color="auto" w:fill="FFFFFF"/>
        <w:tabs>
          <w:tab w:val="left" w:pos="1134"/>
          <w:tab w:val="left" w:pos="1276"/>
          <w:tab w:val="left" w:pos="8647"/>
        </w:tabs>
        <w:autoSpaceDE w:val="0"/>
        <w:autoSpaceDN w:val="0"/>
        <w:adjustRightInd w:val="0"/>
        <w:spacing w:after="0" w:line="360" w:lineRule="auto"/>
        <w:ind w:left="993" w:right="282"/>
        <w:jc w:val="both"/>
        <w:rPr>
          <w:rFonts w:eastAsia="Georgia" w:cs="Times New Roman"/>
          <w:noProof/>
        </w:rPr>
      </w:pPr>
      <w:r w:rsidRPr="00AF681C">
        <w:rPr>
          <w:rFonts w:eastAsia="Georgia" w:cs="Times New Roman"/>
          <w:noProof/>
        </w:rPr>
        <w:t>активне стимулювання учня до самооцінної освітньої діяльності, зміст і форми якої повинні забезпечувати учневі можливість самоосвіти, саморозвитку, самовираження в ході оволодіння знаннями;</w:t>
      </w:r>
    </w:p>
    <w:p w:rsidR="007F512A" w:rsidRPr="00AF681C" w:rsidRDefault="007F512A" w:rsidP="007F512A">
      <w:pPr>
        <w:pStyle w:val="a3"/>
        <w:numPr>
          <w:ilvl w:val="0"/>
          <w:numId w:val="5"/>
        </w:numPr>
        <w:shd w:val="clear" w:color="auto" w:fill="FFFFFF"/>
        <w:tabs>
          <w:tab w:val="left" w:pos="1134"/>
          <w:tab w:val="left" w:pos="1276"/>
          <w:tab w:val="left" w:pos="8647"/>
        </w:tabs>
        <w:autoSpaceDE w:val="0"/>
        <w:autoSpaceDN w:val="0"/>
        <w:adjustRightInd w:val="0"/>
        <w:spacing w:after="0" w:line="360" w:lineRule="auto"/>
        <w:ind w:left="993" w:right="282"/>
        <w:jc w:val="both"/>
        <w:rPr>
          <w:rFonts w:eastAsia="Georgia" w:cs="Times New Roman"/>
          <w:noProof/>
        </w:rPr>
      </w:pPr>
      <w:r w:rsidRPr="00AF681C">
        <w:rPr>
          <w:rFonts w:eastAsia="Georgia" w:cs="Times New Roman"/>
          <w:noProof/>
        </w:rPr>
        <w:t>необхідно забезпечувати контроль і оцінку не тільки результату, а й головним чином процесу учіння.</w:t>
      </w:r>
    </w:p>
    <w:p w:rsidR="007F512A" w:rsidRPr="006861B2" w:rsidRDefault="007F512A" w:rsidP="007F512A">
      <w:pPr>
        <w:shd w:val="clear" w:color="auto" w:fill="FFFFFF"/>
        <w:tabs>
          <w:tab w:val="left" w:pos="1134"/>
          <w:tab w:val="left" w:pos="1276"/>
          <w:tab w:val="left" w:pos="8647"/>
        </w:tabs>
        <w:autoSpaceDE w:val="0"/>
        <w:autoSpaceDN w:val="0"/>
        <w:adjustRightInd w:val="0"/>
        <w:spacing w:after="0" w:line="360" w:lineRule="auto"/>
        <w:ind w:left="709" w:right="282" w:firstLine="709"/>
        <w:jc w:val="both"/>
        <w:rPr>
          <w:rFonts w:eastAsia="Georgia" w:cs="Times New Roman"/>
          <w:noProof/>
        </w:rPr>
      </w:pPr>
      <w:r w:rsidRPr="006861B2">
        <w:rPr>
          <w:rFonts w:eastAsia="Georgia" w:cs="Times New Roman"/>
          <w:noProof/>
        </w:rPr>
        <w:t>Дані вимоги до освітніх технологій зумовлюють розробку інноваційних методик інтерактивного навчання, спрямованих на формування особистості, яка адаптована до конкретних соціальних умов.</w:t>
      </w:r>
    </w:p>
    <w:p w:rsidR="00AF681C" w:rsidRDefault="00AF681C" w:rsidP="007F512A">
      <w:pPr>
        <w:tabs>
          <w:tab w:val="left" w:pos="0"/>
        </w:tabs>
        <w:spacing w:after="0" w:line="360" w:lineRule="auto"/>
        <w:ind w:firstLine="709"/>
        <w:jc w:val="both"/>
        <w:rPr>
          <w:rFonts w:eastAsia="Calibri" w:cs="Times New Roman"/>
        </w:rPr>
      </w:pPr>
      <w:r>
        <w:rPr>
          <w:noProof/>
          <w:lang w:val="ru-RU" w:eastAsia="ru-RU"/>
        </w:rPr>
        <w:lastRenderedPageBreak/>
        <w:drawing>
          <wp:anchor distT="0" distB="0" distL="114300" distR="114300" simplePos="0" relativeHeight="251668480" behindDoc="1" locked="0" layoutInCell="1" allowOverlap="1" wp14:anchorId="2D2477F2" wp14:editId="6B1A4D70">
            <wp:simplePos x="0" y="0"/>
            <wp:positionH relativeFrom="margin">
              <wp:posOffset>-826770</wp:posOffset>
            </wp:positionH>
            <wp:positionV relativeFrom="paragraph">
              <wp:posOffset>-987425</wp:posOffset>
            </wp:positionV>
            <wp:extent cx="7188835" cy="10342245"/>
            <wp:effectExtent l="0" t="0" r="0" b="1905"/>
            <wp:wrapNone/>
            <wp:docPr id="5" name="Рисунок 5"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AF681C">
      <w:pPr>
        <w:tabs>
          <w:tab w:val="left" w:pos="709"/>
        </w:tabs>
        <w:spacing w:after="0" w:line="360" w:lineRule="auto"/>
        <w:ind w:left="851" w:right="282" w:firstLine="709"/>
        <w:jc w:val="both"/>
        <w:rPr>
          <w:rFonts w:eastAsia="Calibri" w:cs="Times New Roman"/>
        </w:rPr>
      </w:pPr>
      <w:r w:rsidRPr="006861B2">
        <w:rPr>
          <w:rFonts w:eastAsia="Calibri" w:cs="Times New Roman"/>
        </w:rPr>
        <w:t>Традиційних уроків замало для раціональної організації навчання, зважаючи на обсяг навчального матеріалу, його об’єктивну складність. Тому урок, як і вся система навчання, останнім часом зазнає істотних змін.</w:t>
      </w:r>
    </w:p>
    <w:p w:rsidR="007F512A" w:rsidRPr="006861B2" w:rsidRDefault="007F512A" w:rsidP="00AF681C">
      <w:pPr>
        <w:tabs>
          <w:tab w:val="left" w:pos="709"/>
        </w:tabs>
        <w:spacing w:after="0" w:line="360" w:lineRule="auto"/>
        <w:ind w:left="851" w:right="282" w:firstLine="709"/>
        <w:jc w:val="both"/>
        <w:rPr>
          <w:rFonts w:eastAsia="Calibri" w:cs="Times New Roman"/>
        </w:rPr>
      </w:pPr>
      <w:r w:rsidRPr="006861B2">
        <w:rPr>
          <w:rFonts w:eastAsia="Calibri" w:cs="Times New Roman"/>
        </w:rPr>
        <w:t xml:space="preserve">    Поряд з традиційними, все частіше  використовую  нетрадиційні тобто нестандартні уроки: робота в малих групах, дискусія, дидактичні ігри, такі форми роботи як “мікрофон”, “мозкова атака”, “акваріум”, “навчаючись-учусь”.</w:t>
      </w:r>
    </w:p>
    <w:p w:rsidR="007F512A" w:rsidRPr="006861B2" w:rsidRDefault="007F512A" w:rsidP="00AF681C">
      <w:pPr>
        <w:tabs>
          <w:tab w:val="left" w:pos="1418"/>
          <w:tab w:val="left" w:pos="1843"/>
        </w:tabs>
        <w:spacing w:after="0" w:line="360" w:lineRule="auto"/>
        <w:ind w:left="567" w:right="282" w:firstLine="709"/>
        <w:jc w:val="both"/>
        <w:rPr>
          <w:rFonts w:eastAsia="Calibri" w:cs="Times New Roman"/>
        </w:rPr>
      </w:pPr>
      <w:r w:rsidRPr="006861B2">
        <w:rPr>
          <w:rFonts w:eastAsia="Calibri" w:cs="Times New Roman"/>
          <w:u w:val="single"/>
        </w:rPr>
        <w:t>Інтерактивні методи</w:t>
      </w:r>
      <w:r w:rsidRPr="006861B2">
        <w:rPr>
          <w:rFonts w:eastAsia="Calibri" w:cs="Times New Roman"/>
        </w:rPr>
        <w:t xml:space="preserve">  сприяють розвиткові комунікативних умінь і навичок учнів, їхньої пізнавальної  діяльності, установленню емоційних контактів між учасниками навчально-виховного процесу. Крім того, </w:t>
      </w:r>
      <w:proofErr w:type="spellStart"/>
      <w:r w:rsidRPr="006861B2">
        <w:rPr>
          <w:rFonts w:eastAsia="Calibri" w:cs="Times New Roman"/>
        </w:rPr>
        <w:t>методично</w:t>
      </w:r>
      <w:proofErr w:type="spellEnd"/>
      <w:r w:rsidRPr="006861B2">
        <w:rPr>
          <w:rFonts w:eastAsia="Calibri" w:cs="Times New Roman"/>
        </w:rPr>
        <w:t xml:space="preserve"> правильне використання інтерактивних методів дає змогу майстру виробничого навчання створити умови навчання, за яких кожен учень відчуває свою інтелектуальну спроможність, що робить урок продуктивним, дає можливість висловити думки кожному учневі, відповідаючи  по черзі на поставлені запитання.</w:t>
      </w:r>
    </w:p>
    <w:p w:rsidR="007F512A" w:rsidRPr="006861B2" w:rsidRDefault="007F512A" w:rsidP="00AF681C">
      <w:pPr>
        <w:tabs>
          <w:tab w:val="left" w:pos="1418"/>
          <w:tab w:val="left" w:pos="1843"/>
        </w:tabs>
        <w:spacing w:after="0" w:line="360" w:lineRule="auto"/>
        <w:ind w:left="567" w:right="282" w:firstLine="709"/>
        <w:jc w:val="both"/>
        <w:rPr>
          <w:rFonts w:eastAsia="Calibri" w:cs="Times New Roman"/>
        </w:rPr>
      </w:pPr>
      <w:r w:rsidRPr="006861B2">
        <w:rPr>
          <w:rFonts w:eastAsia="Calibri" w:cs="Times New Roman"/>
        </w:rPr>
        <w:t>Сучасна педагогіка визначила учня суб’єктом, рівноправним партнером процесу навчання. Нова педагогічна  теорія спрямовує майстра в/н на діалог з учнем. Отже, є всі підстави говорити про необхідність розширити межі діалогового поля, залучення учнів до діалогу з автором підручника чи тексту, викладачем, однолітками.</w:t>
      </w:r>
    </w:p>
    <w:p w:rsidR="00AF681C" w:rsidRDefault="00AF681C" w:rsidP="00AF681C">
      <w:pPr>
        <w:tabs>
          <w:tab w:val="left" w:pos="1418"/>
          <w:tab w:val="left" w:pos="1843"/>
        </w:tabs>
        <w:spacing w:after="0" w:line="360" w:lineRule="auto"/>
        <w:ind w:left="567" w:right="282" w:firstLine="709"/>
        <w:jc w:val="both"/>
        <w:rPr>
          <w:rFonts w:eastAsia="Georgia" w:cs="Times New Roman"/>
          <w:noProof/>
        </w:rPr>
      </w:pPr>
    </w:p>
    <w:p w:rsidR="00AF681C" w:rsidRDefault="00AF681C" w:rsidP="00AF681C">
      <w:pPr>
        <w:tabs>
          <w:tab w:val="left" w:pos="1418"/>
          <w:tab w:val="left" w:pos="1843"/>
        </w:tabs>
        <w:spacing w:after="0" w:line="360" w:lineRule="auto"/>
        <w:ind w:left="567" w:right="282" w:firstLine="709"/>
        <w:jc w:val="both"/>
        <w:rPr>
          <w:rFonts w:eastAsia="Georgia" w:cs="Times New Roman"/>
          <w:noProof/>
        </w:rPr>
      </w:pPr>
    </w:p>
    <w:p w:rsidR="00AF681C" w:rsidRDefault="00AF681C" w:rsidP="00AF681C">
      <w:pPr>
        <w:tabs>
          <w:tab w:val="left" w:pos="1418"/>
          <w:tab w:val="left" w:pos="1843"/>
        </w:tabs>
        <w:spacing w:after="0" w:line="360" w:lineRule="auto"/>
        <w:ind w:left="567" w:right="282" w:firstLine="709"/>
        <w:jc w:val="both"/>
        <w:rPr>
          <w:rFonts w:eastAsia="Georgia" w:cs="Times New Roman"/>
          <w:noProof/>
        </w:rPr>
      </w:pPr>
      <w:r>
        <w:rPr>
          <w:noProof/>
          <w:lang w:val="ru-RU" w:eastAsia="ru-RU"/>
        </w:rPr>
        <w:lastRenderedPageBreak/>
        <w:drawing>
          <wp:anchor distT="0" distB="0" distL="114300" distR="114300" simplePos="0" relativeHeight="251670528" behindDoc="1" locked="0" layoutInCell="1" allowOverlap="1" wp14:anchorId="184A879D" wp14:editId="7E41486E">
            <wp:simplePos x="0" y="0"/>
            <wp:positionH relativeFrom="margin">
              <wp:posOffset>-815975</wp:posOffset>
            </wp:positionH>
            <wp:positionV relativeFrom="paragraph">
              <wp:posOffset>-1008380</wp:posOffset>
            </wp:positionV>
            <wp:extent cx="7188835" cy="10342245"/>
            <wp:effectExtent l="0" t="0" r="0" b="1905"/>
            <wp:wrapNone/>
            <wp:docPr id="6" name="Рисунок 6"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AF681C">
      <w:pPr>
        <w:tabs>
          <w:tab w:val="left" w:pos="1418"/>
          <w:tab w:val="left" w:pos="1843"/>
        </w:tabs>
        <w:spacing w:after="0" w:line="360" w:lineRule="auto"/>
        <w:ind w:left="567" w:right="282" w:firstLine="709"/>
        <w:jc w:val="both"/>
        <w:rPr>
          <w:rFonts w:eastAsia="Georgia" w:cs="Times New Roman"/>
          <w:noProof/>
        </w:rPr>
      </w:pPr>
      <w:r w:rsidRPr="006861B2">
        <w:rPr>
          <w:rFonts w:eastAsia="Georgia" w:cs="Times New Roman"/>
          <w:noProof/>
        </w:rPr>
        <w:t>Близько 2,5 тис років тому Конфуцій сказав:</w:t>
      </w:r>
      <w:r w:rsidR="00AF681C" w:rsidRPr="00AF681C">
        <w:rPr>
          <w:noProof/>
          <w:lang w:val="ru-RU" w:eastAsia="ru-RU"/>
        </w:rPr>
        <w:t xml:space="preserve"> </w:t>
      </w:r>
    </w:p>
    <w:p w:rsidR="007F512A" w:rsidRPr="006861B2" w:rsidRDefault="007F512A" w:rsidP="007F512A">
      <w:pPr>
        <w:keepNext/>
        <w:keepLines/>
        <w:spacing w:after="0" w:line="360" w:lineRule="auto"/>
        <w:ind w:firstLine="709"/>
        <w:jc w:val="center"/>
        <w:rPr>
          <w:rFonts w:eastAsia="Times New Roman" w:cs="Times New Roman"/>
          <w:bCs/>
          <w:i/>
          <w:noProof/>
          <w:szCs w:val="28"/>
        </w:rPr>
      </w:pPr>
      <w:r w:rsidRPr="006861B2">
        <w:rPr>
          <w:rFonts w:eastAsia="Times New Roman" w:cs="Times New Roman"/>
          <w:bCs/>
          <w:i/>
          <w:noProof/>
          <w:szCs w:val="28"/>
        </w:rPr>
        <w:t>ТЕ, ЩО Я ЧУЮ, ЗАБУВАЮ,</w:t>
      </w:r>
    </w:p>
    <w:p w:rsidR="007F512A" w:rsidRPr="006861B2" w:rsidRDefault="007F512A" w:rsidP="007F512A">
      <w:pPr>
        <w:keepNext/>
        <w:keepLines/>
        <w:spacing w:after="0" w:line="360" w:lineRule="auto"/>
        <w:ind w:firstLine="709"/>
        <w:jc w:val="center"/>
        <w:rPr>
          <w:rFonts w:eastAsia="Times New Roman" w:cs="Times New Roman"/>
          <w:bCs/>
          <w:i/>
          <w:noProof/>
          <w:szCs w:val="28"/>
        </w:rPr>
      </w:pPr>
      <w:r w:rsidRPr="006861B2">
        <w:rPr>
          <w:rFonts w:eastAsia="Times New Roman" w:cs="Times New Roman"/>
          <w:bCs/>
          <w:i/>
          <w:noProof/>
          <w:szCs w:val="28"/>
        </w:rPr>
        <w:t>ТЕ,ЩО Я БАЧУ, ПАМ´ЯТАЮ,</w:t>
      </w:r>
    </w:p>
    <w:p w:rsidR="007F512A" w:rsidRPr="006861B2" w:rsidRDefault="007F512A" w:rsidP="007F512A">
      <w:pPr>
        <w:keepNext/>
        <w:keepLines/>
        <w:spacing w:after="0" w:line="360" w:lineRule="auto"/>
        <w:ind w:firstLine="709"/>
        <w:jc w:val="center"/>
        <w:rPr>
          <w:rFonts w:eastAsia="Times New Roman" w:cs="Times New Roman"/>
          <w:bCs/>
          <w:i/>
          <w:noProof/>
          <w:szCs w:val="28"/>
        </w:rPr>
      </w:pPr>
      <w:r w:rsidRPr="006861B2">
        <w:rPr>
          <w:rFonts w:eastAsia="Times New Roman" w:cs="Times New Roman"/>
          <w:bCs/>
          <w:i/>
          <w:noProof/>
          <w:szCs w:val="28"/>
        </w:rPr>
        <w:t>ТЕ,ЩО Я РОБЛЮ, Я РОЗУМІЮ.</w:t>
      </w:r>
    </w:p>
    <w:p w:rsidR="007F512A" w:rsidRPr="006861B2" w:rsidRDefault="007F512A" w:rsidP="00AF681C">
      <w:pPr>
        <w:spacing w:after="0" w:line="360" w:lineRule="auto"/>
        <w:ind w:left="709" w:right="282" w:firstLine="709"/>
        <w:jc w:val="both"/>
        <w:rPr>
          <w:rFonts w:eastAsia="Georgia" w:cs="Times New Roman"/>
          <w:noProof/>
        </w:rPr>
      </w:pPr>
      <w:r w:rsidRPr="006861B2">
        <w:rPr>
          <w:rFonts w:eastAsia="Georgia" w:cs="Times New Roman"/>
          <w:noProof/>
        </w:rPr>
        <w:t>І тільки зараз ці три прості твердження обґрунтовують необхідність змін у системі навчання. За результатами дослідження проведеного Національним тренінговим центром у 90-х р.р. видно, що найменших результатів можна досягти за умови пасивного навчання (</w:t>
      </w:r>
      <w:r w:rsidRPr="006861B2">
        <w:rPr>
          <w:rFonts w:eastAsia="Georgia" w:cs="Times New Roman"/>
          <w:bCs/>
          <w:noProof/>
        </w:rPr>
        <w:t>лекції – 5%, читання – 10%), а найбільших за умови інтерактивного (дискусійні групи – 75%, навчання інших і засвоєння отриманих знань відразу ж після засвоєння – 90%).</w:t>
      </w:r>
      <w:r w:rsidRPr="006861B2">
        <w:rPr>
          <w:rFonts w:eastAsia="Georgia" w:cs="Times New Roman"/>
          <w:noProof/>
        </w:rPr>
        <w:t xml:space="preserve"> Досягнення середнього рівня в процесі засвоєння відео-аудіо матеріалів – 20 %, демонстрація 30%.</w:t>
      </w:r>
    </w:p>
    <w:p w:rsidR="007F512A" w:rsidRPr="006861B2" w:rsidRDefault="007F512A" w:rsidP="00AF681C">
      <w:pPr>
        <w:spacing w:after="0" w:line="360" w:lineRule="auto"/>
        <w:ind w:left="709" w:right="282" w:firstLine="709"/>
        <w:jc w:val="both"/>
        <w:rPr>
          <w:rFonts w:eastAsia="Georgia" w:cs="Times New Roman"/>
          <w:noProof/>
        </w:rPr>
      </w:pPr>
      <w:r w:rsidRPr="006861B2">
        <w:rPr>
          <w:rFonts w:eastAsia="Georgia" w:cs="Times New Roman"/>
          <w:noProof/>
        </w:rPr>
        <w:t>Ці дані підтверджуються дослідженнями сучасних психологів. За їхніми оцінками учень, може, читаючи очима запам’ятати 10% інформації, слухаючи – 26%, розглядаючи – 30%, обговорюючи – 70%, спільна діяльність, діяльність з обговоренням – 90%, навчання інших – 95%.</w:t>
      </w:r>
    </w:p>
    <w:p w:rsidR="007F512A" w:rsidRPr="006861B2" w:rsidRDefault="007F512A" w:rsidP="00AF681C">
      <w:pPr>
        <w:spacing w:after="0" w:line="360" w:lineRule="auto"/>
        <w:ind w:left="709" w:right="282" w:firstLine="709"/>
        <w:jc w:val="both"/>
        <w:rPr>
          <w:rFonts w:eastAsia="Georgia" w:cs="Times New Roman"/>
          <w:noProof/>
        </w:rPr>
      </w:pPr>
      <w:r w:rsidRPr="006861B2">
        <w:rPr>
          <w:rFonts w:eastAsia="Georgia" w:cs="Times New Roman"/>
          <w:noProof/>
        </w:rPr>
        <w:t>Отже, набагато важливіше навчити, ніж просто розповісти</w:t>
      </w:r>
      <w:r w:rsidRPr="006861B2">
        <w:rPr>
          <w:rFonts w:eastAsia="Georgia" w:cs="Times New Roman"/>
          <w:noProof/>
          <w:color w:val="1F497D"/>
        </w:rPr>
        <w:t>.</w:t>
      </w:r>
      <w:r w:rsidRPr="006861B2">
        <w:rPr>
          <w:rFonts w:eastAsia="Georgia" w:cs="Times New Roman"/>
          <w:noProof/>
        </w:rPr>
        <w:t xml:space="preserve"> Хоча, розповісти – набагато простіше, доступніше і безумовно, швидше. Ми можемо швидко повідомити учням те, що вони повинні знати, і вони забудуть це ще швидше.</w:t>
      </w:r>
    </w:p>
    <w:p w:rsidR="00AF681C" w:rsidRDefault="007F512A" w:rsidP="00AF681C">
      <w:pPr>
        <w:spacing w:after="0" w:line="360" w:lineRule="auto"/>
        <w:ind w:left="709" w:right="282" w:firstLine="709"/>
        <w:jc w:val="both"/>
        <w:rPr>
          <w:rFonts w:eastAsia="Georgia" w:cs="Times New Roman"/>
          <w:noProof/>
        </w:rPr>
      </w:pPr>
      <w:r w:rsidRPr="006861B2">
        <w:rPr>
          <w:rFonts w:eastAsia="Georgia" w:cs="Times New Roman"/>
          <w:noProof/>
        </w:rPr>
        <w:t xml:space="preserve">Процес навчання не автоматичне викладання навчального матеріалу в голову учня. Він потребує напруженої розумової роботи </w:t>
      </w:r>
    </w:p>
    <w:p w:rsidR="00AF681C" w:rsidRDefault="00AF681C" w:rsidP="00AF681C">
      <w:pPr>
        <w:spacing w:after="0" w:line="360" w:lineRule="auto"/>
        <w:ind w:left="709" w:right="282" w:firstLine="709"/>
        <w:jc w:val="both"/>
        <w:rPr>
          <w:rFonts w:eastAsia="Georgia" w:cs="Times New Roman"/>
          <w:noProof/>
        </w:rPr>
      </w:pPr>
      <w:r>
        <w:rPr>
          <w:noProof/>
          <w:lang w:val="ru-RU" w:eastAsia="ru-RU"/>
        </w:rPr>
        <w:lastRenderedPageBreak/>
        <w:drawing>
          <wp:anchor distT="0" distB="0" distL="114300" distR="114300" simplePos="0" relativeHeight="251672576" behindDoc="1" locked="0" layoutInCell="1" allowOverlap="1" wp14:anchorId="4991E9E5" wp14:editId="7DC6C35D">
            <wp:simplePos x="0" y="0"/>
            <wp:positionH relativeFrom="margin">
              <wp:posOffset>-807720</wp:posOffset>
            </wp:positionH>
            <wp:positionV relativeFrom="paragraph">
              <wp:posOffset>-1008380</wp:posOffset>
            </wp:positionV>
            <wp:extent cx="7188835" cy="10342245"/>
            <wp:effectExtent l="0" t="0" r="0" b="1905"/>
            <wp:wrapNone/>
            <wp:docPr id="7" name="Рисунок 7"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513F48">
      <w:pPr>
        <w:spacing w:after="0" w:line="360" w:lineRule="auto"/>
        <w:ind w:left="851" w:right="282" w:firstLine="425"/>
        <w:jc w:val="both"/>
        <w:rPr>
          <w:rFonts w:eastAsia="Georgia" w:cs="Times New Roman"/>
          <w:noProof/>
        </w:rPr>
      </w:pPr>
      <w:r w:rsidRPr="006861B2">
        <w:rPr>
          <w:rFonts w:eastAsia="Georgia" w:cs="Times New Roman"/>
          <w:noProof/>
        </w:rPr>
        <w:t>учня і його власної активної участі в цьому процесі. Пояснення і демонстрація, самі по собі, ніколи не дадуть справжніх стійких знань. Цього можна досягти тільки за допомогою особистісно-орієнтованого навчання.</w:t>
      </w:r>
    </w:p>
    <w:p w:rsidR="007F512A" w:rsidRPr="006861B2" w:rsidRDefault="007F512A" w:rsidP="00AF681C">
      <w:pPr>
        <w:shd w:val="clear" w:color="auto" w:fill="FFFFFF"/>
        <w:tabs>
          <w:tab w:val="left" w:pos="709"/>
        </w:tabs>
        <w:spacing w:after="0" w:line="360" w:lineRule="auto"/>
        <w:ind w:left="851" w:right="282" w:firstLine="709"/>
        <w:jc w:val="both"/>
        <w:rPr>
          <w:rFonts w:eastAsia="Georgia" w:cs="Times New Roman"/>
          <w:noProof/>
        </w:rPr>
      </w:pPr>
      <w:r w:rsidRPr="006861B2">
        <w:rPr>
          <w:rFonts w:eastAsia="Georgia" w:cs="Times New Roman"/>
          <w:noProof/>
        </w:rPr>
        <w:t>На жаль, в сучасних умовах у переважній більшості учні, продовжують одержувати готові знання, урок ведеться у формі монологу викладача. Якщо такий підхід здійснювати регулярно і протягом довгого часу, то ми отримуємо низку негативних наслідків: нездатність, учнів до аналізу, до самостійного осмислення інформації, до прийняття незалежних рішень та ін.</w:t>
      </w:r>
    </w:p>
    <w:p w:rsidR="007F512A" w:rsidRPr="006861B2" w:rsidRDefault="007F512A" w:rsidP="00AF681C">
      <w:pPr>
        <w:spacing w:after="0" w:line="360" w:lineRule="auto"/>
        <w:ind w:left="567" w:right="282" w:firstLine="709"/>
        <w:jc w:val="both"/>
        <w:rPr>
          <w:rFonts w:eastAsia="Georgia" w:cs="Times New Roman"/>
          <w:noProof/>
          <w:szCs w:val="32"/>
        </w:rPr>
      </w:pPr>
      <w:r w:rsidRPr="006861B2">
        <w:rPr>
          <w:rFonts w:eastAsia="Georgia" w:cs="Times New Roman"/>
          <w:noProof/>
          <w:szCs w:val="32"/>
        </w:rPr>
        <w:t>Урок був і залишається основним елементом навчального процесу, але в системі особистісно орієнтованого навчання суттєво змінюється його  функція, форма організації. У цьому випадку урок підпорядкований не повідомленню та перевірці рівня знань (хоча й такі уроки потрібні), а виявленню досвіду учнів за ставленням до змісту матеріалу, який викладається.</w:t>
      </w:r>
    </w:p>
    <w:p w:rsidR="007F512A" w:rsidRPr="006861B2" w:rsidRDefault="007F512A" w:rsidP="00AF681C">
      <w:pPr>
        <w:spacing w:after="0" w:line="360" w:lineRule="auto"/>
        <w:ind w:left="567" w:right="282" w:firstLine="709"/>
        <w:jc w:val="both"/>
        <w:rPr>
          <w:rFonts w:eastAsia="Georgia" w:cs="Times New Roman"/>
          <w:noProof/>
          <w:szCs w:val="32"/>
        </w:rPr>
      </w:pPr>
      <w:r w:rsidRPr="006861B2">
        <w:rPr>
          <w:rFonts w:eastAsia="Georgia" w:cs="Times New Roman"/>
          <w:noProof/>
          <w:szCs w:val="32"/>
        </w:rPr>
        <w:t>Відомо, що логічні суттєві ознаки, зафіксовані у понятті, не завжди особистісно значущі для учня. Часто учень і викладач по-різному сприймають один і той самий зміст. Виникає необхідність погодження  цих сприймань, перекладу того змісту, яким володіє учень, на науковий  зміст, тобто відбувається своєрідне «окультурювання» суб’єктного досвіду учня. Саме  таке завдання має вирішувати викладач за допомогою всієї групи на уроці.</w:t>
      </w:r>
    </w:p>
    <w:p w:rsidR="00AF681C" w:rsidRDefault="00AF681C" w:rsidP="007F512A">
      <w:pPr>
        <w:spacing w:after="0" w:line="360" w:lineRule="auto"/>
        <w:ind w:firstLine="709"/>
        <w:jc w:val="both"/>
        <w:rPr>
          <w:rFonts w:eastAsia="Georgia" w:cs="Times New Roman"/>
          <w:noProof/>
          <w:szCs w:val="32"/>
        </w:rPr>
      </w:pPr>
      <w:r>
        <w:rPr>
          <w:noProof/>
          <w:lang w:val="ru-RU" w:eastAsia="ru-RU"/>
        </w:rPr>
        <w:lastRenderedPageBreak/>
        <w:drawing>
          <wp:anchor distT="0" distB="0" distL="114300" distR="114300" simplePos="0" relativeHeight="251674624" behindDoc="1" locked="0" layoutInCell="1" allowOverlap="1" wp14:anchorId="7B643472" wp14:editId="4E3CE89B">
            <wp:simplePos x="0" y="0"/>
            <wp:positionH relativeFrom="page">
              <wp:posOffset>167005</wp:posOffset>
            </wp:positionH>
            <wp:positionV relativeFrom="paragraph">
              <wp:posOffset>-1008380</wp:posOffset>
            </wp:positionV>
            <wp:extent cx="7188835" cy="10342245"/>
            <wp:effectExtent l="0" t="0" r="0" b="1905"/>
            <wp:wrapNone/>
            <wp:docPr id="8" name="Рисунок 8"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AF681C">
      <w:pPr>
        <w:spacing w:after="0" w:line="360" w:lineRule="auto"/>
        <w:ind w:left="851" w:right="282" w:firstLine="709"/>
        <w:jc w:val="both"/>
        <w:rPr>
          <w:rFonts w:eastAsia="Georgia" w:cs="Times New Roman"/>
          <w:noProof/>
          <w:szCs w:val="32"/>
        </w:rPr>
      </w:pPr>
      <w:r w:rsidRPr="006861B2">
        <w:rPr>
          <w:rFonts w:eastAsia="Georgia" w:cs="Times New Roman"/>
          <w:noProof/>
          <w:szCs w:val="32"/>
        </w:rPr>
        <w:t>Робота на уроці з суб’єктним досвідом учня вимагає від викладача спеціальної підготовки: не  просто вміння викладати свій предмет, а вміння аналізувати зміст того, чим уже володіє учень із запропонованої теми.</w:t>
      </w:r>
    </w:p>
    <w:p w:rsidR="007F512A" w:rsidRPr="006861B2" w:rsidRDefault="007F512A" w:rsidP="00513F48">
      <w:pPr>
        <w:spacing w:after="0" w:line="360" w:lineRule="auto"/>
        <w:ind w:left="709" w:right="282" w:firstLine="709"/>
        <w:jc w:val="both"/>
        <w:rPr>
          <w:rFonts w:eastAsia="Georgia" w:cs="Times New Roman"/>
          <w:noProof/>
          <w:szCs w:val="32"/>
        </w:rPr>
      </w:pPr>
      <w:r w:rsidRPr="006861B2">
        <w:rPr>
          <w:rFonts w:eastAsia="Georgia" w:cs="Times New Roman"/>
          <w:noProof/>
          <w:szCs w:val="32"/>
        </w:rPr>
        <w:t>У цих умовах змінюється режисура уроку. Учні не просто слухають розповіді вчителя, майстра в/н , а постійно співробітничають з ним у режимі діалогу, висловлюють свої думки, діляться своїм  розумінням змісту, обговорюють те, що пропонують одногрупники, за допомогою викладача ведуть відбір  змісту, закріпленого науковим знанням. Майстер в\н постійно звертається до групи із запитанням типу:</w:t>
      </w:r>
    </w:p>
    <w:p w:rsidR="007F512A" w:rsidRPr="006861B2" w:rsidRDefault="007F512A" w:rsidP="00AF681C">
      <w:pPr>
        <w:numPr>
          <w:ilvl w:val="0"/>
          <w:numId w:val="1"/>
        </w:numPr>
        <w:spacing w:after="0" w:line="360" w:lineRule="auto"/>
        <w:ind w:left="567" w:right="282" w:firstLine="426"/>
        <w:jc w:val="both"/>
        <w:rPr>
          <w:rFonts w:eastAsia="Georgia" w:cs="Times New Roman"/>
          <w:noProof/>
          <w:szCs w:val="32"/>
        </w:rPr>
      </w:pPr>
      <w:r w:rsidRPr="006861B2">
        <w:rPr>
          <w:rFonts w:eastAsia="Georgia" w:cs="Times New Roman"/>
          <w:noProof/>
          <w:szCs w:val="32"/>
        </w:rPr>
        <w:t>що ви знаєте про це?</w:t>
      </w:r>
    </w:p>
    <w:p w:rsidR="007F512A" w:rsidRPr="006861B2" w:rsidRDefault="007F512A" w:rsidP="00AF681C">
      <w:pPr>
        <w:numPr>
          <w:ilvl w:val="0"/>
          <w:numId w:val="1"/>
        </w:numPr>
        <w:spacing w:after="0" w:line="360" w:lineRule="auto"/>
        <w:ind w:left="567" w:right="282" w:firstLine="426"/>
        <w:jc w:val="both"/>
        <w:rPr>
          <w:rFonts w:eastAsia="Georgia" w:cs="Times New Roman"/>
          <w:noProof/>
          <w:szCs w:val="32"/>
        </w:rPr>
      </w:pPr>
      <w:r w:rsidRPr="006861B2">
        <w:rPr>
          <w:rFonts w:eastAsia="Georgia" w:cs="Times New Roman"/>
          <w:noProof/>
          <w:szCs w:val="32"/>
        </w:rPr>
        <w:t>які ознаки властивості ви можете виділити  (назвати, перелічити тощо)</w:t>
      </w:r>
    </w:p>
    <w:p w:rsidR="007F512A" w:rsidRPr="006861B2" w:rsidRDefault="007F512A" w:rsidP="00AF681C">
      <w:pPr>
        <w:numPr>
          <w:ilvl w:val="0"/>
          <w:numId w:val="1"/>
        </w:numPr>
        <w:spacing w:after="0" w:line="360" w:lineRule="auto"/>
        <w:ind w:left="567" w:right="282" w:firstLine="426"/>
        <w:jc w:val="both"/>
        <w:rPr>
          <w:rFonts w:eastAsia="Georgia" w:cs="Times New Roman"/>
          <w:noProof/>
          <w:szCs w:val="32"/>
        </w:rPr>
      </w:pPr>
      <w:r w:rsidRPr="006861B2">
        <w:rPr>
          <w:rFonts w:eastAsia="Georgia" w:cs="Times New Roman"/>
          <w:noProof/>
          <w:szCs w:val="32"/>
        </w:rPr>
        <w:t>де ці ознаки, властивості, на вашу думку, можна використати?</w:t>
      </w:r>
    </w:p>
    <w:p w:rsidR="007F512A" w:rsidRPr="006861B2" w:rsidRDefault="007F512A" w:rsidP="00AF681C">
      <w:pPr>
        <w:numPr>
          <w:ilvl w:val="0"/>
          <w:numId w:val="1"/>
        </w:numPr>
        <w:spacing w:after="0" w:line="360" w:lineRule="auto"/>
        <w:ind w:left="567" w:right="282" w:firstLine="426"/>
        <w:jc w:val="both"/>
        <w:rPr>
          <w:rFonts w:eastAsia="Georgia" w:cs="Times New Roman"/>
          <w:noProof/>
          <w:szCs w:val="32"/>
        </w:rPr>
      </w:pPr>
      <w:r w:rsidRPr="006861B2">
        <w:rPr>
          <w:rFonts w:eastAsia="Georgia" w:cs="Times New Roman"/>
          <w:noProof/>
          <w:szCs w:val="32"/>
        </w:rPr>
        <w:t>з якими з них ви вже зустрічалися? тощо.</w:t>
      </w:r>
    </w:p>
    <w:p w:rsidR="00513F48" w:rsidRDefault="007F512A" w:rsidP="00AF681C">
      <w:pPr>
        <w:spacing w:after="0" w:line="360" w:lineRule="auto"/>
        <w:ind w:left="567" w:right="282" w:firstLine="709"/>
        <w:jc w:val="both"/>
        <w:rPr>
          <w:rFonts w:eastAsia="Georgia" w:cs="Times New Roman"/>
          <w:noProof/>
          <w:szCs w:val="32"/>
        </w:rPr>
      </w:pPr>
      <w:r w:rsidRPr="006861B2">
        <w:rPr>
          <w:rFonts w:eastAsia="Georgia" w:cs="Times New Roman"/>
          <w:noProof/>
          <w:szCs w:val="32"/>
        </w:rPr>
        <w:t xml:space="preserve">У перебігу бесіди немає правильних (неправильних) відповідей, є різні позиції, точки зору, виділивши які, майстер в/н потім починає обробляти їх з позиції свого предмета, дидактичної мети. Він повинен не примушувати, а переконувати учнів прийняти той зміст, який він пропонує з позиції  наукового знання. Учні не просто засвоюють готові зразки, а й усвідомлюють, яким чином вони отримані, чому в їх основі </w:t>
      </w:r>
    </w:p>
    <w:p w:rsidR="00513F48" w:rsidRDefault="00513F48" w:rsidP="00AF681C">
      <w:pPr>
        <w:spacing w:after="0" w:line="360" w:lineRule="auto"/>
        <w:ind w:left="567" w:right="282" w:firstLine="709"/>
        <w:jc w:val="both"/>
        <w:rPr>
          <w:rFonts w:eastAsia="Georgia" w:cs="Times New Roman"/>
          <w:noProof/>
          <w:szCs w:val="32"/>
        </w:rPr>
      </w:pPr>
    </w:p>
    <w:p w:rsidR="00513F48" w:rsidRDefault="00513F48" w:rsidP="00AF681C">
      <w:pPr>
        <w:spacing w:after="0" w:line="360" w:lineRule="auto"/>
        <w:ind w:left="567" w:right="282" w:firstLine="709"/>
        <w:jc w:val="both"/>
        <w:rPr>
          <w:rFonts w:eastAsia="Georgia" w:cs="Times New Roman"/>
          <w:noProof/>
          <w:szCs w:val="32"/>
        </w:rPr>
      </w:pPr>
      <w:r>
        <w:rPr>
          <w:noProof/>
          <w:lang w:val="ru-RU" w:eastAsia="ru-RU"/>
        </w:rPr>
        <w:lastRenderedPageBreak/>
        <w:drawing>
          <wp:anchor distT="0" distB="0" distL="114300" distR="114300" simplePos="0" relativeHeight="251676672" behindDoc="1" locked="0" layoutInCell="1" allowOverlap="1" wp14:anchorId="24F65D6C" wp14:editId="1A6AB66D">
            <wp:simplePos x="0" y="0"/>
            <wp:positionH relativeFrom="margin">
              <wp:posOffset>-807720</wp:posOffset>
            </wp:positionH>
            <wp:positionV relativeFrom="paragraph">
              <wp:posOffset>-1013905</wp:posOffset>
            </wp:positionV>
            <wp:extent cx="7188835" cy="10342245"/>
            <wp:effectExtent l="0" t="0" r="0" b="1905"/>
            <wp:wrapNone/>
            <wp:docPr id="9" name="Рисунок 9"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513F48">
      <w:pPr>
        <w:spacing w:after="0" w:line="360" w:lineRule="auto"/>
        <w:ind w:left="993" w:right="282" w:firstLine="283"/>
        <w:jc w:val="both"/>
        <w:rPr>
          <w:rFonts w:eastAsia="Georgia" w:cs="Times New Roman"/>
          <w:noProof/>
          <w:szCs w:val="32"/>
        </w:rPr>
      </w:pPr>
      <w:r w:rsidRPr="006861B2">
        <w:rPr>
          <w:rFonts w:eastAsia="Georgia" w:cs="Times New Roman"/>
          <w:noProof/>
          <w:szCs w:val="32"/>
        </w:rPr>
        <w:t>лежить той чи інший зміст, якою мірою він відповідає не тільки науковому знанню, а й особистісно зна</w:t>
      </w:r>
      <w:r w:rsidR="00513F48">
        <w:rPr>
          <w:rFonts w:eastAsia="Georgia" w:cs="Times New Roman"/>
          <w:noProof/>
          <w:szCs w:val="32"/>
        </w:rPr>
        <w:t xml:space="preserve">чущим цінностям (індивідуальній </w:t>
      </w:r>
      <w:r w:rsidRPr="006861B2">
        <w:rPr>
          <w:rFonts w:eastAsia="Georgia" w:cs="Times New Roman"/>
          <w:noProof/>
          <w:szCs w:val="32"/>
        </w:rPr>
        <w:t>свідомості). Саме такий урок можна назвати особистісно орієнтованим. Під час його проведення майстер в/н не просто чуйний до учнів, а разом з ними здійснює рівноправну діяльність щодо пошуку та відбору наукового змісту знання, яке підлягає засвоєнню. За таких умов знання, які необхідно засвоїти, стають особистісно значущими.</w:t>
      </w:r>
    </w:p>
    <w:p w:rsidR="007F512A" w:rsidRDefault="007F512A" w:rsidP="00AF681C">
      <w:pPr>
        <w:spacing w:after="0" w:line="360" w:lineRule="auto"/>
        <w:ind w:left="993" w:firstLine="709"/>
        <w:jc w:val="both"/>
        <w:rPr>
          <w:rFonts w:eastAsia="Georgia" w:cs="Times New Roman"/>
          <w:noProof/>
          <w:color w:val="1F497D"/>
          <w:szCs w:val="40"/>
        </w:rPr>
      </w:pPr>
    </w:p>
    <w:p w:rsidR="007F512A" w:rsidRPr="006861B2" w:rsidRDefault="007F512A" w:rsidP="00AF681C">
      <w:pPr>
        <w:spacing w:after="0" w:line="360" w:lineRule="auto"/>
        <w:ind w:left="567" w:right="282" w:firstLine="709"/>
        <w:jc w:val="center"/>
        <w:rPr>
          <w:rFonts w:eastAsia="Georgia" w:cs="Times New Roman"/>
          <w:b/>
          <w:i/>
          <w:noProof/>
          <w:szCs w:val="40"/>
        </w:rPr>
      </w:pPr>
      <w:r w:rsidRPr="006861B2">
        <w:rPr>
          <w:rFonts w:eastAsia="Georgia" w:cs="Times New Roman"/>
          <w:b/>
          <w:i/>
          <w:noProof/>
          <w:szCs w:val="40"/>
        </w:rPr>
        <w:t>Основні вимоги до уроку</w:t>
      </w:r>
    </w:p>
    <w:p w:rsidR="007F512A" w:rsidRPr="006861B2" w:rsidRDefault="007F512A" w:rsidP="00AF681C">
      <w:pPr>
        <w:spacing w:after="0" w:line="360" w:lineRule="auto"/>
        <w:ind w:left="567" w:right="282" w:firstLine="709"/>
        <w:jc w:val="both"/>
        <w:rPr>
          <w:rFonts w:eastAsia="Georgia" w:cs="Times New Roman"/>
          <w:noProof/>
          <w:szCs w:val="32"/>
        </w:rPr>
      </w:pPr>
      <w:r w:rsidRPr="006861B2">
        <w:rPr>
          <w:rFonts w:eastAsia="Georgia" w:cs="Times New Roman"/>
          <w:noProof/>
          <w:szCs w:val="32"/>
        </w:rPr>
        <w:t>Сформулюємо основні вимоги до особистісно орієнтованого уроку:</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пріоритет особистості учня в організації  освітнього  процесу;</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орієнтація  та процес  навчання;</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орієнтація на особистісні досягнення  учнів;</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створення емоційно-актуального фону уроку;</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чітке визначення освітніх, виховних і розвивальних завдань уроку;</w:t>
      </w:r>
    </w:p>
    <w:p w:rsidR="007F512A" w:rsidRPr="006861B2" w:rsidRDefault="007F512A" w:rsidP="00AF681C">
      <w:pPr>
        <w:numPr>
          <w:ilvl w:val="0"/>
          <w:numId w:val="2"/>
        </w:numPr>
        <w:tabs>
          <w:tab w:val="clear" w:pos="720"/>
          <w:tab w:val="num" w:pos="1985"/>
        </w:tabs>
        <w:spacing w:after="0" w:line="360" w:lineRule="auto"/>
        <w:ind w:left="1701" w:right="282" w:hanging="425"/>
        <w:jc w:val="both"/>
        <w:rPr>
          <w:rFonts w:eastAsia="Georgia" w:cs="Times New Roman"/>
          <w:noProof/>
          <w:szCs w:val="32"/>
        </w:rPr>
      </w:pPr>
      <w:r w:rsidRPr="006861B2">
        <w:rPr>
          <w:rFonts w:eastAsia="Georgia" w:cs="Times New Roman"/>
          <w:noProof/>
          <w:szCs w:val="32"/>
        </w:rPr>
        <w:t>раціональна єдність словесних, наукових і практичних  методів  навчання;</w:t>
      </w:r>
    </w:p>
    <w:p w:rsidR="007F512A" w:rsidRPr="006861B2" w:rsidRDefault="007F512A" w:rsidP="00AF681C">
      <w:pPr>
        <w:numPr>
          <w:ilvl w:val="0"/>
          <w:numId w:val="2"/>
        </w:numPr>
        <w:spacing w:after="0" w:line="360" w:lineRule="auto"/>
        <w:ind w:left="567" w:right="282" w:firstLine="709"/>
        <w:jc w:val="both"/>
        <w:rPr>
          <w:rFonts w:eastAsia="Georgia" w:cs="Times New Roman"/>
          <w:noProof/>
          <w:szCs w:val="32"/>
        </w:rPr>
      </w:pPr>
      <w:r w:rsidRPr="006861B2">
        <w:rPr>
          <w:rFonts w:eastAsia="Georgia" w:cs="Times New Roman"/>
          <w:noProof/>
          <w:szCs w:val="32"/>
        </w:rPr>
        <w:t>використання активних  методів навчання;</w:t>
      </w:r>
    </w:p>
    <w:p w:rsidR="007F512A" w:rsidRPr="006861B2" w:rsidRDefault="007F512A" w:rsidP="00AF681C">
      <w:pPr>
        <w:numPr>
          <w:ilvl w:val="0"/>
          <w:numId w:val="3"/>
        </w:numPr>
        <w:tabs>
          <w:tab w:val="num" w:pos="540"/>
        </w:tabs>
        <w:spacing w:after="0" w:line="360" w:lineRule="auto"/>
        <w:ind w:left="567" w:right="282" w:firstLine="709"/>
        <w:jc w:val="both"/>
        <w:rPr>
          <w:rFonts w:eastAsia="Georgia" w:cs="Times New Roman"/>
          <w:noProof/>
          <w:szCs w:val="32"/>
        </w:rPr>
      </w:pPr>
      <w:r w:rsidRPr="006861B2">
        <w:rPr>
          <w:rFonts w:eastAsia="Georgia" w:cs="Times New Roman"/>
          <w:noProof/>
          <w:szCs w:val="32"/>
        </w:rPr>
        <w:t>Розумна вимогливість і доброзичливість учителя до учнів.</w:t>
      </w:r>
    </w:p>
    <w:p w:rsidR="007F512A" w:rsidRPr="006861B2" w:rsidRDefault="007F512A" w:rsidP="00AF681C">
      <w:pPr>
        <w:numPr>
          <w:ilvl w:val="0"/>
          <w:numId w:val="3"/>
        </w:numPr>
        <w:tabs>
          <w:tab w:val="num" w:pos="540"/>
        </w:tabs>
        <w:spacing w:after="0" w:line="360" w:lineRule="auto"/>
        <w:ind w:left="567" w:right="282" w:firstLine="709"/>
        <w:jc w:val="both"/>
        <w:rPr>
          <w:rFonts w:eastAsia="Georgia" w:cs="Times New Roman"/>
          <w:noProof/>
          <w:szCs w:val="32"/>
        </w:rPr>
      </w:pPr>
      <w:r w:rsidRPr="006861B2">
        <w:rPr>
          <w:rFonts w:eastAsia="Georgia" w:cs="Times New Roman"/>
          <w:noProof/>
          <w:szCs w:val="32"/>
        </w:rPr>
        <w:t>Педагогічна етика і психологічний такт.</w:t>
      </w:r>
    </w:p>
    <w:p w:rsidR="00AF681C" w:rsidRDefault="00AF681C" w:rsidP="00AF681C">
      <w:pPr>
        <w:keepNext/>
        <w:keepLines/>
        <w:spacing w:after="0" w:line="360" w:lineRule="auto"/>
        <w:ind w:left="567" w:right="282" w:firstLine="709"/>
        <w:jc w:val="both"/>
        <w:rPr>
          <w:rFonts w:eastAsia="Georgia" w:cs="Times New Roman"/>
          <w:b/>
          <w:i/>
          <w:noProof/>
          <w:szCs w:val="40"/>
        </w:rPr>
      </w:pPr>
      <w:r>
        <w:rPr>
          <w:noProof/>
          <w:lang w:val="ru-RU" w:eastAsia="ru-RU"/>
        </w:rPr>
        <w:lastRenderedPageBreak/>
        <w:drawing>
          <wp:anchor distT="0" distB="0" distL="114300" distR="114300" simplePos="0" relativeHeight="251678720" behindDoc="1" locked="0" layoutInCell="1" allowOverlap="1" wp14:anchorId="72A76594" wp14:editId="1AF0E663">
            <wp:simplePos x="0" y="0"/>
            <wp:positionH relativeFrom="margin">
              <wp:posOffset>-807720</wp:posOffset>
            </wp:positionH>
            <wp:positionV relativeFrom="paragraph">
              <wp:posOffset>-991235</wp:posOffset>
            </wp:positionV>
            <wp:extent cx="7188835" cy="10342245"/>
            <wp:effectExtent l="0" t="0" r="0" b="1905"/>
            <wp:wrapNone/>
            <wp:docPr id="10" name="Рисунок 10"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AF681C">
      <w:pPr>
        <w:keepNext/>
        <w:keepLines/>
        <w:spacing w:after="0" w:line="360" w:lineRule="auto"/>
        <w:ind w:left="567" w:right="282" w:firstLine="709"/>
        <w:jc w:val="center"/>
        <w:rPr>
          <w:rFonts w:eastAsia="Georgia" w:cs="Times New Roman"/>
          <w:b/>
          <w:i/>
          <w:noProof/>
          <w:szCs w:val="40"/>
        </w:rPr>
      </w:pPr>
      <w:r w:rsidRPr="006861B2">
        <w:rPr>
          <w:rFonts w:eastAsia="Georgia" w:cs="Times New Roman"/>
          <w:b/>
          <w:i/>
          <w:noProof/>
          <w:szCs w:val="40"/>
        </w:rPr>
        <w:t>Гігієнічні вимоги</w:t>
      </w:r>
    </w:p>
    <w:p w:rsidR="007F512A" w:rsidRPr="00AF681C" w:rsidRDefault="007F512A" w:rsidP="00AF681C">
      <w:pPr>
        <w:pStyle w:val="a3"/>
        <w:numPr>
          <w:ilvl w:val="0"/>
          <w:numId w:val="7"/>
        </w:numPr>
        <w:tabs>
          <w:tab w:val="num" w:pos="1065"/>
        </w:tabs>
        <w:spacing w:after="0" w:line="360" w:lineRule="auto"/>
        <w:ind w:left="1276" w:right="140"/>
        <w:jc w:val="both"/>
        <w:rPr>
          <w:rFonts w:eastAsia="Georgia" w:cs="Times New Roman"/>
          <w:noProof/>
          <w:szCs w:val="32"/>
        </w:rPr>
      </w:pPr>
      <w:r w:rsidRPr="00AF681C">
        <w:rPr>
          <w:rFonts w:eastAsia="Georgia" w:cs="Times New Roman"/>
          <w:noProof/>
          <w:szCs w:val="32"/>
        </w:rPr>
        <w:t>Температурний  режим.</w:t>
      </w:r>
    </w:p>
    <w:p w:rsidR="007F512A" w:rsidRPr="00AF681C" w:rsidRDefault="007F512A" w:rsidP="00AF681C">
      <w:pPr>
        <w:pStyle w:val="a3"/>
        <w:numPr>
          <w:ilvl w:val="0"/>
          <w:numId w:val="7"/>
        </w:numPr>
        <w:tabs>
          <w:tab w:val="num" w:pos="1065"/>
        </w:tabs>
        <w:spacing w:after="0" w:line="360" w:lineRule="auto"/>
        <w:ind w:left="1276" w:right="140"/>
        <w:jc w:val="both"/>
        <w:rPr>
          <w:rFonts w:eastAsia="Georgia" w:cs="Times New Roman"/>
          <w:noProof/>
          <w:szCs w:val="32"/>
        </w:rPr>
      </w:pPr>
      <w:r w:rsidRPr="00AF681C">
        <w:rPr>
          <w:rFonts w:eastAsia="Georgia" w:cs="Times New Roman"/>
          <w:noProof/>
          <w:szCs w:val="32"/>
        </w:rPr>
        <w:t>Норми освітлення.</w:t>
      </w:r>
    </w:p>
    <w:p w:rsidR="007F512A" w:rsidRPr="00AF681C" w:rsidRDefault="007F512A" w:rsidP="00AF681C">
      <w:pPr>
        <w:pStyle w:val="a3"/>
        <w:numPr>
          <w:ilvl w:val="0"/>
          <w:numId w:val="7"/>
        </w:numPr>
        <w:tabs>
          <w:tab w:val="num" w:pos="1065"/>
        </w:tabs>
        <w:spacing w:after="0" w:line="360" w:lineRule="auto"/>
        <w:ind w:left="1276" w:right="140"/>
        <w:jc w:val="both"/>
        <w:rPr>
          <w:rFonts w:eastAsia="Georgia" w:cs="Times New Roman"/>
          <w:noProof/>
          <w:szCs w:val="32"/>
        </w:rPr>
      </w:pPr>
      <w:r w:rsidRPr="00AF681C">
        <w:rPr>
          <w:rFonts w:eastAsia="Georgia" w:cs="Times New Roman"/>
          <w:noProof/>
          <w:szCs w:val="32"/>
        </w:rPr>
        <w:t>Провітрювання.</w:t>
      </w:r>
    </w:p>
    <w:p w:rsidR="007F512A" w:rsidRPr="00AF681C" w:rsidRDefault="007F512A" w:rsidP="00AF681C">
      <w:pPr>
        <w:pStyle w:val="a3"/>
        <w:numPr>
          <w:ilvl w:val="0"/>
          <w:numId w:val="7"/>
        </w:numPr>
        <w:tabs>
          <w:tab w:val="num" w:pos="1065"/>
        </w:tabs>
        <w:spacing w:after="0" w:line="360" w:lineRule="auto"/>
        <w:ind w:left="1276" w:right="140"/>
        <w:jc w:val="both"/>
        <w:rPr>
          <w:rFonts w:eastAsia="Georgia" w:cs="Times New Roman"/>
          <w:noProof/>
          <w:szCs w:val="32"/>
        </w:rPr>
      </w:pPr>
      <w:r w:rsidRPr="00AF681C">
        <w:rPr>
          <w:rFonts w:eastAsia="Georgia" w:cs="Times New Roman"/>
          <w:noProof/>
          <w:szCs w:val="32"/>
        </w:rPr>
        <w:t>Відповідність нормативам навчальних меблів.</w:t>
      </w:r>
    </w:p>
    <w:p w:rsidR="007F512A" w:rsidRPr="00AF681C" w:rsidRDefault="007F512A" w:rsidP="00AF681C">
      <w:pPr>
        <w:pStyle w:val="a3"/>
        <w:numPr>
          <w:ilvl w:val="0"/>
          <w:numId w:val="7"/>
        </w:numPr>
        <w:tabs>
          <w:tab w:val="num" w:pos="1065"/>
        </w:tabs>
        <w:spacing w:after="0" w:line="360" w:lineRule="auto"/>
        <w:ind w:left="1276" w:right="140"/>
        <w:jc w:val="both"/>
        <w:rPr>
          <w:rFonts w:eastAsia="Georgia" w:cs="Times New Roman"/>
          <w:noProof/>
          <w:szCs w:val="32"/>
        </w:rPr>
      </w:pPr>
      <w:r w:rsidRPr="00AF681C">
        <w:rPr>
          <w:rFonts w:eastAsia="Georgia" w:cs="Times New Roman"/>
          <w:noProof/>
          <w:szCs w:val="32"/>
        </w:rPr>
        <w:t>Чергування видів навчальної роботи і різноманітність методів навчання.</w:t>
      </w:r>
    </w:p>
    <w:p w:rsidR="007F512A" w:rsidRPr="006861B2" w:rsidRDefault="007F512A" w:rsidP="00AF681C">
      <w:pPr>
        <w:keepNext/>
        <w:keepLines/>
        <w:spacing w:after="0" w:line="360" w:lineRule="auto"/>
        <w:ind w:firstLine="709"/>
        <w:jc w:val="center"/>
        <w:rPr>
          <w:rFonts w:eastAsia="Georgia" w:cs="Times New Roman"/>
          <w:b/>
          <w:i/>
          <w:noProof/>
          <w:szCs w:val="40"/>
        </w:rPr>
      </w:pPr>
      <w:r w:rsidRPr="006861B2">
        <w:rPr>
          <w:rFonts w:eastAsia="Georgia" w:cs="Times New Roman"/>
          <w:b/>
          <w:i/>
          <w:noProof/>
          <w:szCs w:val="40"/>
        </w:rPr>
        <w:t>Самоаналіз уроку</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Pr>
          <w:rFonts w:eastAsia="Georgia" w:cs="Times New Roman"/>
          <w:noProof/>
          <w:szCs w:val="28"/>
        </w:rPr>
        <w:t>м</w:t>
      </w:r>
      <w:r w:rsidRPr="006861B2">
        <w:rPr>
          <w:rFonts w:eastAsia="Georgia" w:cs="Times New Roman"/>
          <w:noProof/>
          <w:szCs w:val="28"/>
        </w:rPr>
        <w:t>ісце даного уроку в темі;</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специфіка уроку;</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тип  уроку;</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реалізація навчальної, розвиваючої, виховної мети уроку;</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розподіл навчального часу;</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використані методи навчання;</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використані форми навчання;</w:t>
      </w:r>
    </w:p>
    <w:p w:rsidR="007F512A" w:rsidRPr="006861B2" w:rsidRDefault="007F512A" w:rsidP="00AF681C">
      <w:pPr>
        <w:numPr>
          <w:ilvl w:val="0"/>
          <w:numId w:val="6"/>
        </w:numPr>
        <w:tabs>
          <w:tab w:val="clear" w:pos="720"/>
        </w:tabs>
        <w:spacing w:after="0" w:line="360" w:lineRule="auto"/>
        <w:ind w:left="709" w:firstLine="273"/>
        <w:jc w:val="both"/>
        <w:rPr>
          <w:rFonts w:eastAsia="Georgia" w:cs="Times New Roman"/>
          <w:noProof/>
          <w:szCs w:val="28"/>
        </w:rPr>
      </w:pPr>
      <w:r w:rsidRPr="006861B2">
        <w:rPr>
          <w:rFonts w:eastAsia="Georgia" w:cs="Times New Roman"/>
          <w:noProof/>
          <w:szCs w:val="28"/>
        </w:rPr>
        <w:t>здійснення диференційованого підходу до навчання.</w:t>
      </w:r>
    </w:p>
    <w:p w:rsidR="007F512A" w:rsidRPr="006861B2" w:rsidRDefault="007F512A" w:rsidP="007F512A">
      <w:pPr>
        <w:spacing w:after="0" w:line="360" w:lineRule="auto"/>
        <w:ind w:hanging="11"/>
        <w:jc w:val="both"/>
        <w:rPr>
          <w:rFonts w:eastAsia="Georgia" w:cs="Times New Roman"/>
          <w:noProof/>
          <w:szCs w:val="28"/>
          <w:lang w:val="ru-RU"/>
        </w:rPr>
      </w:pPr>
    </w:p>
    <w:p w:rsidR="00AF681C" w:rsidRDefault="007F512A" w:rsidP="00AF681C">
      <w:pPr>
        <w:tabs>
          <w:tab w:val="left" w:pos="7088"/>
          <w:tab w:val="left" w:pos="7371"/>
          <w:tab w:val="left" w:pos="7655"/>
          <w:tab w:val="left" w:pos="8931"/>
        </w:tabs>
        <w:spacing w:after="0" w:line="360" w:lineRule="auto"/>
        <w:ind w:left="567" w:right="140" w:firstLine="709"/>
        <w:jc w:val="both"/>
        <w:rPr>
          <w:rFonts w:eastAsia="Georgia" w:cs="Times New Roman"/>
          <w:noProof/>
        </w:rPr>
      </w:pPr>
      <w:r w:rsidRPr="006861B2">
        <w:rPr>
          <w:rFonts w:eastAsia="Georgia" w:cs="Times New Roman"/>
          <w:noProof/>
        </w:rPr>
        <w:t xml:space="preserve">Чи може сучасний урок бути радісним і цікавим для учнів? Чи може він розкрити творчий потенціал особистості, поставивши її в ситуацію морального вибору й підготувати до самостійного рішення? Досвід педпрацівників  ПТНЗ доводить, що може, однак лише за умови, якщо процес навчання перевести на інноваційну основу шляхом перебудови </w:t>
      </w:r>
    </w:p>
    <w:p w:rsidR="00AF681C" w:rsidRDefault="00AF681C" w:rsidP="00AF681C">
      <w:pPr>
        <w:tabs>
          <w:tab w:val="left" w:pos="7088"/>
          <w:tab w:val="left" w:pos="7371"/>
          <w:tab w:val="left" w:pos="7655"/>
          <w:tab w:val="left" w:pos="8931"/>
        </w:tabs>
        <w:spacing w:after="0" w:line="360" w:lineRule="auto"/>
        <w:ind w:left="567" w:right="140" w:firstLine="709"/>
        <w:jc w:val="both"/>
        <w:rPr>
          <w:rFonts w:eastAsia="Georgia" w:cs="Times New Roman"/>
          <w:noProof/>
        </w:rPr>
      </w:pPr>
    </w:p>
    <w:p w:rsidR="00AF681C" w:rsidRDefault="00AF681C" w:rsidP="00AF681C">
      <w:pPr>
        <w:tabs>
          <w:tab w:val="left" w:pos="7088"/>
          <w:tab w:val="left" w:pos="7371"/>
          <w:tab w:val="left" w:pos="7655"/>
          <w:tab w:val="left" w:pos="8931"/>
        </w:tabs>
        <w:spacing w:after="0" w:line="360" w:lineRule="auto"/>
        <w:ind w:left="567" w:right="140" w:firstLine="709"/>
        <w:jc w:val="both"/>
        <w:rPr>
          <w:rFonts w:eastAsia="Georgia" w:cs="Times New Roman"/>
          <w:noProof/>
        </w:rPr>
      </w:pPr>
      <w:r>
        <w:rPr>
          <w:noProof/>
          <w:lang w:val="ru-RU" w:eastAsia="ru-RU"/>
        </w:rPr>
        <w:lastRenderedPageBreak/>
        <w:drawing>
          <wp:anchor distT="0" distB="0" distL="114300" distR="114300" simplePos="0" relativeHeight="251680768" behindDoc="1" locked="0" layoutInCell="1" allowOverlap="1" wp14:anchorId="7F63D1D1" wp14:editId="337533E4">
            <wp:simplePos x="0" y="0"/>
            <wp:positionH relativeFrom="page">
              <wp:posOffset>167005</wp:posOffset>
            </wp:positionH>
            <wp:positionV relativeFrom="paragraph">
              <wp:posOffset>-1010285</wp:posOffset>
            </wp:positionV>
            <wp:extent cx="7188835" cy="10342245"/>
            <wp:effectExtent l="0" t="0" r="0" b="1905"/>
            <wp:wrapNone/>
            <wp:docPr id="11" name="Рисунок 11" descr="http://v.foto.radikal.ru/0702/0dfd8ab4a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foto.radikal.ru/0702/0dfd8ab4aca7.png"/>
                    <pic:cNvPicPr>
                      <a:picLocks noChangeAspect="1" noChangeArrowheads="1"/>
                    </pic:cNvPicPr>
                  </pic:nvPicPr>
                  <pic:blipFill>
                    <a:blip r:embed="rId5" cstate="print">
                      <a:duotone>
                        <a:prstClr val="black"/>
                        <a:srgbClr val="BF65F1">
                          <a:tint val="45000"/>
                          <a:satMod val="400000"/>
                        </a:srgbClr>
                      </a:duotone>
                      <a:extLst>
                        <a:ext uri="{28A0092B-C50C-407E-A947-70E740481C1C}">
                          <a14:useLocalDpi xmlns:a14="http://schemas.microsoft.com/office/drawing/2010/main" val="0"/>
                        </a:ext>
                      </a:extLst>
                    </a:blip>
                    <a:srcRect/>
                    <a:stretch>
                      <a:fillRect/>
                    </a:stretch>
                  </pic:blipFill>
                  <pic:spPr bwMode="auto">
                    <a:xfrm rot="10800000">
                      <a:off x="0" y="0"/>
                      <a:ext cx="7188835" cy="1034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12A" w:rsidRPr="006861B2" w:rsidRDefault="007F512A" w:rsidP="00AF681C">
      <w:pPr>
        <w:tabs>
          <w:tab w:val="left" w:pos="7088"/>
          <w:tab w:val="left" w:pos="7371"/>
          <w:tab w:val="left" w:pos="7655"/>
          <w:tab w:val="left" w:pos="8931"/>
        </w:tabs>
        <w:spacing w:after="0" w:line="360" w:lineRule="auto"/>
        <w:ind w:left="851" w:right="282" w:firstLine="425"/>
        <w:jc w:val="both"/>
        <w:rPr>
          <w:rFonts w:eastAsia="Georgia" w:cs="Times New Roman"/>
          <w:noProof/>
        </w:rPr>
      </w:pPr>
      <w:r w:rsidRPr="006861B2">
        <w:rPr>
          <w:rFonts w:eastAsia="Georgia" w:cs="Times New Roman"/>
          <w:noProof/>
        </w:rPr>
        <w:t>педагогічної технології самого викладача і навчальної технології учня, змінивши сам підхід до здобуття знань.</w:t>
      </w:r>
    </w:p>
    <w:p w:rsidR="007F512A" w:rsidRDefault="007F512A" w:rsidP="00AF681C">
      <w:pPr>
        <w:tabs>
          <w:tab w:val="left" w:pos="7088"/>
          <w:tab w:val="left" w:pos="7371"/>
          <w:tab w:val="left" w:pos="7655"/>
          <w:tab w:val="left" w:pos="8931"/>
        </w:tabs>
        <w:spacing w:after="0" w:line="360" w:lineRule="auto"/>
        <w:ind w:left="851" w:right="282" w:firstLine="709"/>
        <w:jc w:val="both"/>
        <w:rPr>
          <w:rFonts w:eastAsia="Georgia" w:cs="Times New Roman"/>
          <w:noProof/>
          <w:szCs w:val="28"/>
        </w:rPr>
      </w:pPr>
      <w:r w:rsidRPr="006861B2">
        <w:rPr>
          <w:rFonts w:eastAsia="Georgia" w:cs="Times New Roman"/>
          <w:noProof/>
          <w:szCs w:val="28"/>
        </w:rPr>
        <w:t>З огляду на те, що урок є елементом педагогічної системи, його технологія  - це складова частина педагогічної технології, під якою розуміють систему дій, що підвищують ефективність навчання. Підготовка до уроку – один з головних обов’язків щоденної роботи викладача, майстра в/н. Її необхідно починати з аналізу підсумків попередніх уроків за реалізацією поставлених цілей, а також відповідність їх щодо дидактичних, виховних і організаційних вимог.</w:t>
      </w:r>
    </w:p>
    <w:p w:rsidR="007F512A" w:rsidRDefault="00386FDC" w:rsidP="007F512A">
      <w:pPr>
        <w:spacing w:after="0" w:line="360" w:lineRule="auto"/>
        <w:ind w:firstLine="709"/>
        <w:jc w:val="both"/>
        <w:rPr>
          <w:rFonts w:eastAsia="Georgia" w:cs="Times New Roman"/>
          <w:noProof/>
          <w:szCs w:val="28"/>
        </w:rPr>
      </w:pPr>
      <w:r w:rsidRPr="00EC2EE5">
        <w:rPr>
          <w:rFonts w:eastAsia="Georgia" w:cs="Times New Roman"/>
          <w:noProof/>
          <w:szCs w:val="28"/>
          <w:lang w:val="ru-RU" w:eastAsia="ru-RU"/>
        </w:rPr>
        <w:drawing>
          <wp:anchor distT="0" distB="0" distL="114300" distR="114300" simplePos="0" relativeHeight="251696128" behindDoc="0" locked="0" layoutInCell="1" allowOverlap="1" wp14:anchorId="5E926B6A" wp14:editId="322FB559">
            <wp:simplePos x="0" y="0"/>
            <wp:positionH relativeFrom="column">
              <wp:posOffset>546897</wp:posOffset>
            </wp:positionH>
            <wp:positionV relativeFrom="paragraph">
              <wp:posOffset>88900</wp:posOffset>
            </wp:positionV>
            <wp:extent cx="3240136" cy="2176382"/>
            <wp:effectExtent l="19050" t="0" r="17780" b="643255"/>
            <wp:wrapNone/>
            <wp:docPr id="24" name="Рисунок 24" descr="C:\Users\Вiкторiя\Desktop\Шевчук\ФОТО\DSCN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iкторiя\Desktop\Шевчук\ФОТО\DSCN125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82" t="12620" r="7724" b="11517"/>
                    <a:stretch/>
                  </pic:blipFill>
                  <pic:spPr bwMode="auto">
                    <a:xfrm>
                      <a:off x="0" y="0"/>
                      <a:ext cx="3240136" cy="21763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C725A3" w:rsidP="007F512A">
      <w:pPr>
        <w:spacing w:after="0" w:line="360" w:lineRule="auto"/>
        <w:ind w:firstLine="709"/>
        <w:jc w:val="both"/>
        <w:rPr>
          <w:rFonts w:eastAsia="Georgia" w:cs="Times New Roman"/>
          <w:noProof/>
          <w:szCs w:val="28"/>
        </w:rPr>
      </w:pPr>
      <w:r w:rsidRPr="00EC2EE5">
        <w:rPr>
          <w:rFonts w:eastAsia="Georgia" w:cs="Times New Roman"/>
          <w:noProof/>
          <w:szCs w:val="28"/>
          <w:lang w:val="ru-RU" w:eastAsia="ru-RU"/>
        </w:rPr>
        <w:drawing>
          <wp:anchor distT="0" distB="0" distL="114300" distR="114300" simplePos="0" relativeHeight="251697152" behindDoc="0" locked="0" layoutInCell="1" allowOverlap="1" wp14:anchorId="5994368D" wp14:editId="25FDAC05">
            <wp:simplePos x="0" y="0"/>
            <wp:positionH relativeFrom="column">
              <wp:posOffset>2502213</wp:posOffset>
            </wp:positionH>
            <wp:positionV relativeFrom="paragraph">
              <wp:posOffset>301625</wp:posOffset>
            </wp:positionV>
            <wp:extent cx="3140710" cy="2456180"/>
            <wp:effectExtent l="19050" t="0" r="21590" b="725170"/>
            <wp:wrapNone/>
            <wp:docPr id="25" name="Рисунок 25" descr="C:\Users\Вiкторiя\Desktop\Шевчук\ФОТО\DSCN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iкторiя\Desktop\Шевчук\ФОТО\DSCN126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65" b="11517"/>
                    <a:stretch/>
                  </pic:blipFill>
                  <pic:spPr bwMode="auto">
                    <a:xfrm>
                      <a:off x="0" y="0"/>
                      <a:ext cx="3140710" cy="2456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1D3F7D" w:rsidRDefault="00D309BA" w:rsidP="001D3F7D">
      <w:pPr>
        <w:spacing w:after="0" w:line="240" w:lineRule="auto"/>
        <w:ind w:firstLine="284"/>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309BA">
        <w:rPr>
          <w:rFonts w:ascii="Georgia" w:hAnsi="Georgia"/>
          <w:b/>
          <w:i/>
          <w:noProof/>
          <w:color w:val="AE229D"/>
          <w:sz w:val="60"/>
          <w:szCs w:val="60"/>
          <w:lang w:val="ru-RU" w:eastAsia="ru-RU"/>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lastRenderedPageBreak/>
        <w:drawing>
          <wp:anchor distT="0" distB="0" distL="114300" distR="114300" simplePos="0" relativeHeight="251694080" behindDoc="1" locked="0" layoutInCell="1" allowOverlap="1" wp14:anchorId="6550F035" wp14:editId="6D1C0D13">
            <wp:simplePos x="0" y="0"/>
            <wp:positionH relativeFrom="page">
              <wp:posOffset>-19050</wp:posOffset>
            </wp:positionH>
            <wp:positionV relativeFrom="paragraph">
              <wp:posOffset>-1176333</wp:posOffset>
            </wp:positionV>
            <wp:extent cx="7598410" cy="10659745"/>
            <wp:effectExtent l="0" t="0" r="2540" b="8255"/>
            <wp:wrapNone/>
            <wp:docPr id="23" name="Рисунок 23" descr="http://hqtexture.com/uploads/posts/2012-09/1348920035-1883285-abstract-backgroun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qtexture.com/uploads/posts/2012-09/1348920035-1883285-abstract-background11-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92" r="8017" b="33028"/>
                    <a:stretch/>
                  </pic:blipFill>
                  <pic:spPr bwMode="auto">
                    <a:xfrm>
                      <a:off x="0" y="0"/>
                      <a:ext cx="7598410" cy="1065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09BA">
        <w:rPr>
          <w:rFonts w:ascii="Georgia" w:hAnsi="Georgia"/>
          <w:b/>
          <w:i/>
          <w:noProof/>
          <w:color w:val="AE229D"/>
          <w:sz w:val="60"/>
          <w:szCs w:val="60"/>
          <w:lang w:val="ru-RU" w:eastAsia="ru-RU"/>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0" distB="0" distL="114300" distR="114300" simplePos="0" relativeHeight="251695104" behindDoc="0" locked="0" layoutInCell="1" allowOverlap="1" wp14:anchorId="13BFEFC9" wp14:editId="455EB8E7">
                <wp:simplePos x="0" y="0"/>
                <wp:positionH relativeFrom="margin">
                  <wp:posOffset>48260</wp:posOffset>
                </wp:positionH>
                <wp:positionV relativeFrom="paragraph">
                  <wp:posOffset>2015490</wp:posOffset>
                </wp:positionV>
                <wp:extent cx="5962650" cy="363855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5962650" cy="3638550"/>
                        </a:xfrm>
                        <a:prstGeom prst="rect">
                          <a:avLst/>
                        </a:prstGeom>
                        <a:noFill/>
                        <a:ln>
                          <a:noFill/>
                        </a:ln>
                        <a:effectLst/>
                      </wps:spPr>
                      <wps:txbx>
                        <w:txbxContent>
                          <w:p w:rsidR="00D309BA" w:rsidRPr="006861B2" w:rsidRDefault="00D309BA" w:rsidP="00D309BA">
                            <w:pPr>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6861B2">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Впровадження особистісно-орієнтованої технології  на уроках виробничого навчання</w:t>
                            </w:r>
                          </w:p>
                          <w:p w:rsidR="00D309BA" w:rsidRPr="006A7143" w:rsidRDefault="00D309BA" w:rsidP="00D309BA">
                            <w:pPr>
                              <w:jc w:val="center"/>
                              <w:rPr>
                                <w:rFonts w:ascii="Georgia" w:hAnsi="Georgia"/>
                                <w:b/>
                                <w:i/>
                                <w:color w:val="AE229D"/>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13BFEFC9" id="_x0000_t202" coordsize="21600,21600" o:spt="202" path="m,l,21600r21600,l21600,xe">
                <v:stroke joinstyle="miter"/>
                <v:path gradientshapeok="t" o:connecttype="rect"/>
              </v:shapetype>
              <v:shape id="Надпись 22" o:spid="_x0000_s1026" type="#_x0000_t202" style="position:absolute;left:0;text-align:left;margin-left:3.8pt;margin-top:158.7pt;width:469.5pt;height:28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" filled="f" stroked="f">
                <v:textbox>
                  <w:txbxContent>
                    <w:p w:rsidR="00D309BA" w:rsidRPr="006861B2" w:rsidRDefault="00D309BA" w:rsidP="00D309BA">
                      <w:pPr>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6861B2">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Впровадження особистісно-орієнтованої технології  на уроках виробничого навчання</w:t>
                      </w:r>
                    </w:p>
                    <w:p w:rsidR="00D309BA" w:rsidRPr="006A7143" w:rsidRDefault="00D309BA" w:rsidP="00D309BA">
                      <w:pPr>
                        <w:jc w:val="center"/>
                        <w:rPr>
                          <w:rFonts w:ascii="Georgia" w:hAnsi="Georgia"/>
                          <w:b/>
                          <w:i/>
                          <w:color w:val="AE229D"/>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rsidR="001D3F7D" w:rsidRDefault="001D3F7D" w:rsidP="001D3F7D">
      <w:pPr>
        <w:spacing w:after="0" w:line="240" w:lineRule="auto"/>
        <w:ind w:firstLine="284"/>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1D3F7D" w:rsidRDefault="001D3F7D" w:rsidP="001D3F7D">
      <w:pPr>
        <w:spacing w:after="0" w:line="240" w:lineRule="auto"/>
        <w:ind w:firstLine="284"/>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1D3F7D" w:rsidRDefault="001D3F7D" w:rsidP="001D3F7D">
      <w:pPr>
        <w:spacing w:after="0" w:line="240" w:lineRule="auto"/>
        <w:ind w:firstLine="284"/>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bookmarkStart w:id="0" w:name="_GoBack"/>
      <w:bookmarkEnd w:id="0"/>
    </w:p>
    <w:p w:rsidR="001D3F7D" w:rsidRDefault="001D3F7D" w:rsidP="001D3F7D">
      <w:pPr>
        <w:spacing w:after="0" w:line="240" w:lineRule="auto"/>
        <w:ind w:firstLine="284"/>
        <w:jc w:val="center"/>
        <w:rPr>
          <w:rFonts w:ascii="Georgia" w:hAnsi="Georgia"/>
          <w:b/>
          <w:i/>
          <w:color w:val="AE229D"/>
          <w:sz w:val="60"/>
          <w:szCs w:val="60"/>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Default="007F512A" w:rsidP="007F512A">
      <w:pPr>
        <w:spacing w:after="0" w:line="360" w:lineRule="auto"/>
        <w:ind w:firstLine="709"/>
        <w:jc w:val="both"/>
        <w:rPr>
          <w:rFonts w:eastAsia="Georgia" w:cs="Times New Roman"/>
          <w:noProof/>
          <w:szCs w:val="28"/>
        </w:rPr>
      </w:pPr>
    </w:p>
    <w:p w:rsidR="007F512A" w:rsidRPr="006A7143" w:rsidRDefault="007F512A" w:rsidP="007F512A">
      <w:pPr>
        <w:spacing w:after="0" w:line="360" w:lineRule="auto"/>
        <w:ind w:firstLine="709"/>
        <w:jc w:val="both"/>
      </w:pPr>
    </w:p>
    <w:p w:rsidR="00990B15" w:rsidRDefault="00990B15"/>
    <w:p w:rsidR="001D3F7D" w:rsidRDefault="001D3F7D"/>
    <w:p w:rsidR="001D3F7D" w:rsidRDefault="001D3F7D"/>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p w:rsidR="00D309BA" w:rsidRDefault="00D309BA" w:rsidP="00D309BA">
      <w:pPr>
        <w:spacing w:after="0" w:line="240" w:lineRule="auto"/>
        <w:ind w:firstLine="709"/>
        <w:jc w:val="both"/>
        <w:rPr>
          <w:rFonts w:eastAsia="Calibri" w:cs="Times New Roman"/>
          <w:b/>
          <w:i/>
          <w:szCs w:val="28"/>
        </w:rPr>
      </w:pPr>
    </w:p>
    <w:sectPr w:rsidR="00D309BA" w:rsidSect="007F512A">
      <w:pgSz w:w="11906" w:h="16838"/>
      <w:pgMar w:top="1843" w:right="850" w:bottom="3402"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145D3"/>
    <w:multiLevelType w:val="hybridMultilevel"/>
    <w:tmpl w:val="F0FA6EDC"/>
    <w:lvl w:ilvl="0" w:tplc="321A92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BD73B8"/>
    <w:multiLevelType w:val="hybridMultilevel"/>
    <w:tmpl w:val="4E9897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95604E"/>
    <w:multiLevelType w:val="hybridMultilevel"/>
    <w:tmpl w:val="1DA4603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DF500BA"/>
    <w:multiLevelType w:val="hybridMultilevel"/>
    <w:tmpl w:val="07CA0BF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6235060"/>
    <w:multiLevelType w:val="hybridMultilevel"/>
    <w:tmpl w:val="AD8EB800"/>
    <w:lvl w:ilvl="0" w:tplc="C1FEAACA">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7C71C15"/>
    <w:multiLevelType w:val="hybridMultilevel"/>
    <w:tmpl w:val="23887B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3F60E2"/>
    <w:multiLevelType w:val="hybridMultilevel"/>
    <w:tmpl w:val="3BD4A7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47321BA"/>
    <w:multiLevelType w:val="hybridMultilevel"/>
    <w:tmpl w:val="56F68F24"/>
    <w:lvl w:ilvl="0" w:tplc="735E6BEC">
      <w:start w:val="1"/>
      <w:numFmt w:val="decimal"/>
      <w:lvlText w:val="%1."/>
      <w:lvlJc w:val="left"/>
      <w:pPr>
        <w:tabs>
          <w:tab w:val="num" w:pos="1065"/>
        </w:tabs>
        <w:ind w:left="1065" w:hanging="705"/>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4"/>
  </w:num>
  <w:num w:numId="4">
    <w:abstractNumId w:val="7"/>
  </w:num>
  <w:num w:numId="5">
    <w:abstractNumId w:val="1"/>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2A"/>
    <w:rsid w:val="00000F32"/>
    <w:rsid w:val="0000234D"/>
    <w:rsid w:val="00002EA3"/>
    <w:rsid w:val="00015647"/>
    <w:rsid w:val="00026799"/>
    <w:rsid w:val="0003138F"/>
    <w:rsid w:val="00035DA0"/>
    <w:rsid w:val="00040A18"/>
    <w:rsid w:val="00041E5A"/>
    <w:rsid w:val="00050A55"/>
    <w:rsid w:val="00084F81"/>
    <w:rsid w:val="0008534B"/>
    <w:rsid w:val="000B5C22"/>
    <w:rsid w:val="000B70B0"/>
    <w:rsid w:val="000D0CF1"/>
    <w:rsid w:val="000D103E"/>
    <w:rsid w:val="000F6DE7"/>
    <w:rsid w:val="001064E9"/>
    <w:rsid w:val="00120E53"/>
    <w:rsid w:val="001275F0"/>
    <w:rsid w:val="00131FC9"/>
    <w:rsid w:val="00167DCD"/>
    <w:rsid w:val="0017206C"/>
    <w:rsid w:val="001A453F"/>
    <w:rsid w:val="001B1233"/>
    <w:rsid w:val="001D3F7D"/>
    <w:rsid w:val="001E3F46"/>
    <w:rsid w:val="001F028E"/>
    <w:rsid w:val="00210552"/>
    <w:rsid w:val="00211762"/>
    <w:rsid w:val="00213394"/>
    <w:rsid w:val="00225A91"/>
    <w:rsid w:val="002261A2"/>
    <w:rsid w:val="0023686B"/>
    <w:rsid w:val="00244A8A"/>
    <w:rsid w:val="00246FAA"/>
    <w:rsid w:val="002546AB"/>
    <w:rsid w:val="002644FE"/>
    <w:rsid w:val="00272DE9"/>
    <w:rsid w:val="00284794"/>
    <w:rsid w:val="002D2634"/>
    <w:rsid w:val="002F4218"/>
    <w:rsid w:val="0030225D"/>
    <w:rsid w:val="003064FE"/>
    <w:rsid w:val="0030690C"/>
    <w:rsid w:val="00312CCA"/>
    <w:rsid w:val="00336F20"/>
    <w:rsid w:val="00340A42"/>
    <w:rsid w:val="003511CB"/>
    <w:rsid w:val="003835AE"/>
    <w:rsid w:val="00386E9F"/>
    <w:rsid w:val="00386FDC"/>
    <w:rsid w:val="003B52B4"/>
    <w:rsid w:val="003E17BF"/>
    <w:rsid w:val="003E21BF"/>
    <w:rsid w:val="003F3629"/>
    <w:rsid w:val="003F5AAE"/>
    <w:rsid w:val="00415D07"/>
    <w:rsid w:val="004225C2"/>
    <w:rsid w:val="004411CF"/>
    <w:rsid w:val="004449C8"/>
    <w:rsid w:val="00456384"/>
    <w:rsid w:val="00463864"/>
    <w:rsid w:val="0046745B"/>
    <w:rsid w:val="004735B9"/>
    <w:rsid w:val="00476A13"/>
    <w:rsid w:val="00483F19"/>
    <w:rsid w:val="004846A6"/>
    <w:rsid w:val="00490930"/>
    <w:rsid w:val="0049146B"/>
    <w:rsid w:val="004B6AC4"/>
    <w:rsid w:val="004C0995"/>
    <w:rsid w:val="004D658B"/>
    <w:rsid w:val="004E3CA2"/>
    <w:rsid w:val="004E54DD"/>
    <w:rsid w:val="004F5AF8"/>
    <w:rsid w:val="004F7CC1"/>
    <w:rsid w:val="00512996"/>
    <w:rsid w:val="00513F48"/>
    <w:rsid w:val="005305DA"/>
    <w:rsid w:val="005444AF"/>
    <w:rsid w:val="005513A2"/>
    <w:rsid w:val="005606BD"/>
    <w:rsid w:val="00571FEA"/>
    <w:rsid w:val="0057344A"/>
    <w:rsid w:val="005825B7"/>
    <w:rsid w:val="005A1339"/>
    <w:rsid w:val="005A13D3"/>
    <w:rsid w:val="005A1B8E"/>
    <w:rsid w:val="005A423C"/>
    <w:rsid w:val="005B0527"/>
    <w:rsid w:val="005B426F"/>
    <w:rsid w:val="005C051D"/>
    <w:rsid w:val="005D6145"/>
    <w:rsid w:val="006062C2"/>
    <w:rsid w:val="00616C85"/>
    <w:rsid w:val="00617F14"/>
    <w:rsid w:val="00620DE0"/>
    <w:rsid w:val="006215C7"/>
    <w:rsid w:val="00621666"/>
    <w:rsid w:val="006340B8"/>
    <w:rsid w:val="00637A91"/>
    <w:rsid w:val="00641637"/>
    <w:rsid w:val="006616CD"/>
    <w:rsid w:val="00675B93"/>
    <w:rsid w:val="00686805"/>
    <w:rsid w:val="0069649A"/>
    <w:rsid w:val="006A02D8"/>
    <w:rsid w:val="006B578C"/>
    <w:rsid w:val="006B62EF"/>
    <w:rsid w:val="006C37D1"/>
    <w:rsid w:val="006D50C7"/>
    <w:rsid w:val="00707118"/>
    <w:rsid w:val="00724AEF"/>
    <w:rsid w:val="00733726"/>
    <w:rsid w:val="00745369"/>
    <w:rsid w:val="00751B81"/>
    <w:rsid w:val="00756230"/>
    <w:rsid w:val="00773654"/>
    <w:rsid w:val="007A16BF"/>
    <w:rsid w:val="007A6B55"/>
    <w:rsid w:val="007B6FAC"/>
    <w:rsid w:val="007C7792"/>
    <w:rsid w:val="007D0B53"/>
    <w:rsid w:val="007D4E7E"/>
    <w:rsid w:val="007D5D1E"/>
    <w:rsid w:val="007F146B"/>
    <w:rsid w:val="007F512A"/>
    <w:rsid w:val="007F630B"/>
    <w:rsid w:val="008019EA"/>
    <w:rsid w:val="008072A3"/>
    <w:rsid w:val="008122F9"/>
    <w:rsid w:val="0081538E"/>
    <w:rsid w:val="00834BA7"/>
    <w:rsid w:val="008605DD"/>
    <w:rsid w:val="00876804"/>
    <w:rsid w:val="008806D8"/>
    <w:rsid w:val="00897BC4"/>
    <w:rsid w:val="008E0E09"/>
    <w:rsid w:val="008E4CE7"/>
    <w:rsid w:val="008E747C"/>
    <w:rsid w:val="008F09AA"/>
    <w:rsid w:val="0090130F"/>
    <w:rsid w:val="00917C82"/>
    <w:rsid w:val="00935C44"/>
    <w:rsid w:val="009412FB"/>
    <w:rsid w:val="0094274C"/>
    <w:rsid w:val="009660EF"/>
    <w:rsid w:val="00974B71"/>
    <w:rsid w:val="00990B15"/>
    <w:rsid w:val="0099296C"/>
    <w:rsid w:val="00992D96"/>
    <w:rsid w:val="00993503"/>
    <w:rsid w:val="009C56CC"/>
    <w:rsid w:val="009E1CA2"/>
    <w:rsid w:val="009F1914"/>
    <w:rsid w:val="00A029ED"/>
    <w:rsid w:val="00A056BC"/>
    <w:rsid w:val="00A07EAA"/>
    <w:rsid w:val="00A17A97"/>
    <w:rsid w:val="00A31576"/>
    <w:rsid w:val="00A31EDB"/>
    <w:rsid w:val="00A32FE9"/>
    <w:rsid w:val="00A4171E"/>
    <w:rsid w:val="00A437EE"/>
    <w:rsid w:val="00A46CDF"/>
    <w:rsid w:val="00A52647"/>
    <w:rsid w:val="00A54827"/>
    <w:rsid w:val="00A80F76"/>
    <w:rsid w:val="00A937C2"/>
    <w:rsid w:val="00AA69FD"/>
    <w:rsid w:val="00AB0792"/>
    <w:rsid w:val="00AB5E83"/>
    <w:rsid w:val="00AF681C"/>
    <w:rsid w:val="00B01C4D"/>
    <w:rsid w:val="00B067A7"/>
    <w:rsid w:val="00B16F69"/>
    <w:rsid w:val="00B1712B"/>
    <w:rsid w:val="00B31E03"/>
    <w:rsid w:val="00B41E6E"/>
    <w:rsid w:val="00B5545C"/>
    <w:rsid w:val="00B63577"/>
    <w:rsid w:val="00B71F2A"/>
    <w:rsid w:val="00B768B4"/>
    <w:rsid w:val="00B87089"/>
    <w:rsid w:val="00BA6703"/>
    <w:rsid w:val="00BB3095"/>
    <w:rsid w:val="00BB75D0"/>
    <w:rsid w:val="00BC5677"/>
    <w:rsid w:val="00BC5E64"/>
    <w:rsid w:val="00BD188A"/>
    <w:rsid w:val="00BD7309"/>
    <w:rsid w:val="00BF10D8"/>
    <w:rsid w:val="00C03043"/>
    <w:rsid w:val="00C069CC"/>
    <w:rsid w:val="00C10B3B"/>
    <w:rsid w:val="00C11F13"/>
    <w:rsid w:val="00C1686E"/>
    <w:rsid w:val="00C3725F"/>
    <w:rsid w:val="00C52BB0"/>
    <w:rsid w:val="00C667AD"/>
    <w:rsid w:val="00C70407"/>
    <w:rsid w:val="00C725A3"/>
    <w:rsid w:val="00C750ED"/>
    <w:rsid w:val="00C81380"/>
    <w:rsid w:val="00C85E00"/>
    <w:rsid w:val="00C95335"/>
    <w:rsid w:val="00C95B32"/>
    <w:rsid w:val="00CA1BEB"/>
    <w:rsid w:val="00CA20CC"/>
    <w:rsid w:val="00CA2200"/>
    <w:rsid w:val="00CA73DD"/>
    <w:rsid w:val="00CE2985"/>
    <w:rsid w:val="00CE7786"/>
    <w:rsid w:val="00D073DB"/>
    <w:rsid w:val="00D0797D"/>
    <w:rsid w:val="00D14F62"/>
    <w:rsid w:val="00D16360"/>
    <w:rsid w:val="00D309BA"/>
    <w:rsid w:val="00D40025"/>
    <w:rsid w:val="00D521F3"/>
    <w:rsid w:val="00D61A64"/>
    <w:rsid w:val="00D61DD3"/>
    <w:rsid w:val="00D62D1C"/>
    <w:rsid w:val="00D63C1A"/>
    <w:rsid w:val="00D717DE"/>
    <w:rsid w:val="00D729E7"/>
    <w:rsid w:val="00D8496F"/>
    <w:rsid w:val="00DA0C4D"/>
    <w:rsid w:val="00DA62FF"/>
    <w:rsid w:val="00DC20A3"/>
    <w:rsid w:val="00DC4C84"/>
    <w:rsid w:val="00DD24D6"/>
    <w:rsid w:val="00DD4500"/>
    <w:rsid w:val="00DE2C74"/>
    <w:rsid w:val="00DE3AAF"/>
    <w:rsid w:val="00DE5264"/>
    <w:rsid w:val="00DF1A33"/>
    <w:rsid w:val="00E00810"/>
    <w:rsid w:val="00E05450"/>
    <w:rsid w:val="00E07C44"/>
    <w:rsid w:val="00E11C19"/>
    <w:rsid w:val="00E1779C"/>
    <w:rsid w:val="00E47951"/>
    <w:rsid w:val="00E50B47"/>
    <w:rsid w:val="00E51CF0"/>
    <w:rsid w:val="00E66D1F"/>
    <w:rsid w:val="00E82FFA"/>
    <w:rsid w:val="00E963F1"/>
    <w:rsid w:val="00E975E3"/>
    <w:rsid w:val="00E97B82"/>
    <w:rsid w:val="00EA095F"/>
    <w:rsid w:val="00EA0E4D"/>
    <w:rsid w:val="00EA2B58"/>
    <w:rsid w:val="00EC2EE5"/>
    <w:rsid w:val="00ED2882"/>
    <w:rsid w:val="00ED5BA1"/>
    <w:rsid w:val="00ED6B69"/>
    <w:rsid w:val="00ED6D1F"/>
    <w:rsid w:val="00EF2BE2"/>
    <w:rsid w:val="00F1526E"/>
    <w:rsid w:val="00F16B4F"/>
    <w:rsid w:val="00F4290E"/>
    <w:rsid w:val="00F47708"/>
    <w:rsid w:val="00F479FA"/>
    <w:rsid w:val="00F710E6"/>
    <w:rsid w:val="00F742AD"/>
    <w:rsid w:val="00F818FD"/>
    <w:rsid w:val="00F84DF6"/>
    <w:rsid w:val="00F91AE6"/>
    <w:rsid w:val="00F94855"/>
    <w:rsid w:val="00F9622B"/>
    <w:rsid w:val="00FA2FE5"/>
    <w:rsid w:val="00FB14E8"/>
    <w:rsid w:val="00FB1D6B"/>
    <w:rsid w:val="00FB3EDD"/>
    <w:rsid w:val="00FB47AF"/>
    <w:rsid w:val="00FF6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18232-CF5A-4829-9A50-0C950885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12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51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11</Pages>
  <Words>1666</Words>
  <Characters>9501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Вiкторiя Кожан</dc:creator>
  <cp:keywords/>
  <dc:description/>
  <cp:lastModifiedBy>Вiкторiя Кожан</cp:lastModifiedBy>
  <cp:revision>5</cp:revision>
  <dcterms:created xsi:type="dcterms:W3CDTF">2015-03-22T15:54:00Z</dcterms:created>
  <dcterms:modified xsi:type="dcterms:W3CDTF">2015-03-24T12:28:00Z</dcterms:modified>
</cp:coreProperties>
</file>